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36" w:rsidRPr="00120A3D" w:rsidRDefault="00685736" w:rsidP="00685736">
      <w:pPr>
        <w:rPr>
          <w:rFonts w:asciiTheme="minorHAnsi" w:hAnsiTheme="minorHAnsi"/>
          <w:lang w:val="sr-Cyrl-CS"/>
        </w:rPr>
      </w:pPr>
    </w:p>
    <w:p w:rsidR="00685736" w:rsidRPr="00120A3D" w:rsidRDefault="00685736" w:rsidP="00685736">
      <w:pPr>
        <w:rPr>
          <w:rFonts w:asciiTheme="minorHAnsi" w:hAnsiTheme="minorHAnsi"/>
          <w:lang w:val="sr-Latn-CS"/>
        </w:rPr>
      </w:pPr>
      <w:r w:rsidRPr="00120A3D">
        <w:rPr>
          <w:rFonts w:asciiTheme="minorHAnsi" w:hAnsiTheme="minorHAnsi"/>
          <w:lang w:val="sr-Cyrl-CS"/>
        </w:rPr>
        <w:t>Број: 501-</w:t>
      </w:r>
      <w:r w:rsidR="006501DC">
        <w:rPr>
          <w:rFonts w:asciiTheme="minorHAnsi" w:hAnsiTheme="minorHAnsi"/>
        </w:rPr>
        <w:t>1</w:t>
      </w:r>
      <w:r w:rsidRPr="00120A3D">
        <w:rPr>
          <w:rFonts w:asciiTheme="minorHAnsi" w:hAnsiTheme="minorHAnsi"/>
        </w:rPr>
        <w:t xml:space="preserve">   </w:t>
      </w:r>
      <w:r w:rsidRPr="00120A3D">
        <w:rPr>
          <w:rFonts w:asciiTheme="minorHAnsi" w:hAnsiTheme="minorHAnsi"/>
          <w:lang w:val="sr-Cyrl-CS"/>
        </w:rPr>
        <w:t>/</w:t>
      </w:r>
      <w:r w:rsidRPr="00120A3D">
        <w:rPr>
          <w:rFonts w:asciiTheme="minorHAnsi" w:hAnsiTheme="minorHAnsi"/>
          <w:lang w:val="ru-RU"/>
        </w:rPr>
        <w:t>1</w:t>
      </w:r>
      <w:r w:rsidRPr="00120A3D">
        <w:rPr>
          <w:rFonts w:asciiTheme="minorHAnsi" w:hAnsiTheme="minorHAnsi"/>
          <w:lang w:val="sr-Latn-CS"/>
        </w:rPr>
        <w:t>6</w:t>
      </w:r>
    </w:p>
    <w:p w:rsidR="00685736" w:rsidRPr="00120A3D" w:rsidRDefault="00685736" w:rsidP="00685736">
      <w:pPr>
        <w:rPr>
          <w:rFonts w:asciiTheme="minorHAnsi" w:hAnsiTheme="minorHAnsi"/>
          <w:lang w:val="sr-Latn-CS"/>
        </w:rPr>
      </w:pPr>
      <w:r w:rsidRPr="00120A3D">
        <w:rPr>
          <w:rFonts w:asciiTheme="minorHAnsi" w:hAnsiTheme="minorHAnsi"/>
          <w:lang w:val="sr-Cyrl-CS"/>
        </w:rPr>
        <w:t>Голубац</w:t>
      </w:r>
      <w:r w:rsidRPr="00120A3D">
        <w:rPr>
          <w:rFonts w:asciiTheme="minorHAnsi" w:hAnsiTheme="minorHAnsi"/>
          <w:lang w:val="sr-Latn-CS"/>
        </w:rPr>
        <w:t xml:space="preserve">, </w:t>
      </w:r>
      <w:r w:rsidR="004924D0">
        <w:rPr>
          <w:rFonts w:asciiTheme="minorHAnsi" w:hAnsiTheme="minorHAnsi"/>
          <w:lang w:val="sr-Latn-CS"/>
        </w:rPr>
        <w:t>1</w:t>
      </w:r>
      <w:r w:rsidR="00617653" w:rsidRPr="00120A3D">
        <w:rPr>
          <w:rFonts w:asciiTheme="minorHAnsi" w:hAnsiTheme="minorHAnsi"/>
          <w:lang w:val="sr-Cyrl-CS"/>
        </w:rPr>
        <w:t>5</w:t>
      </w:r>
      <w:r w:rsidRPr="00120A3D">
        <w:rPr>
          <w:rFonts w:asciiTheme="minorHAnsi" w:hAnsiTheme="minorHAnsi"/>
          <w:lang w:val="sr-Cyrl-CS"/>
        </w:rPr>
        <w:t>.</w:t>
      </w:r>
      <w:r w:rsidRPr="00120A3D">
        <w:rPr>
          <w:rFonts w:asciiTheme="minorHAnsi" w:hAnsiTheme="minorHAnsi"/>
          <w:lang w:val="sr-Latn-CS"/>
        </w:rPr>
        <w:t>1</w:t>
      </w:r>
      <w:r w:rsidR="004924D0">
        <w:rPr>
          <w:rFonts w:asciiTheme="minorHAnsi" w:hAnsiTheme="minorHAnsi"/>
          <w:lang w:val="sr-Latn-CS"/>
        </w:rPr>
        <w:t>2</w:t>
      </w:r>
      <w:r w:rsidRPr="00120A3D">
        <w:rPr>
          <w:rFonts w:asciiTheme="minorHAnsi" w:hAnsiTheme="minorHAnsi"/>
          <w:lang w:val="sr-Cyrl-CS"/>
        </w:rPr>
        <w:t>.201</w:t>
      </w:r>
      <w:r w:rsidRPr="00120A3D">
        <w:rPr>
          <w:rFonts w:asciiTheme="minorHAnsi" w:hAnsiTheme="minorHAnsi"/>
          <w:lang w:val="sr-Latn-CS"/>
        </w:rPr>
        <w:t>6</w:t>
      </w:r>
      <w:r w:rsidRPr="00120A3D">
        <w:rPr>
          <w:rFonts w:asciiTheme="minorHAnsi" w:hAnsiTheme="minorHAnsi"/>
          <w:lang w:val="sr-Cyrl-CS"/>
        </w:rPr>
        <w:t>. год.</w:t>
      </w:r>
    </w:p>
    <w:p w:rsidR="00685736" w:rsidRPr="00120A3D" w:rsidRDefault="00685736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</w:p>
    <w:p w:rsidR="00685736" w:rsidRPr="00120A3D" w:rsidRDefault="00685736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</w:p>
    <w:p w:rsidR="00685736" w:rsidRPr="00120A3D" w:rsidRDefault="00685736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</w:p>
    <w:p w:rsidR="00685736" w:rsidRPr="00120A3D" w:rsidRDefault="00685736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</w:p>
    <w:p w:rsidR="00685736" w:rsidRPr="00120A3D" w:rsidRDefault="00DD59BF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100965</wp:posOffset>
            </wp:positionV>
            <wp:extent cx="1533525" cy="914400"/>
            <wp:effectExtent l="19050" t="0" r="9525" b="0"/>
            <wp:wrapThrough wrapText="bothSides">
              <wp:wrapPolygon edited="0">
                <wp:start x="-268" y="0"/>
                <wp:lineTo x="-268" y="21150"/>
                <wp:lineTo x="21734" y="21150"/>
                <wp:lineTo x="21734" y="0"/>
                <wp:lineTo x="-268" y="0"/>
              </wp:wrapPolygon>
            </wp:wrapThrough>
            <wp:docPr id="2" name="Picture 2" descr="POLJSKA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JSKA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736" w:rsidRPr="00120A3D" w:rsidRDefault="00685736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</w:p>
    <w:p w:rsidR="00685736" w:rsidRPr="00120A3D" w:rsidRDefault="00685736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</w:p>
    <w:p w:rsidR="00685736" w:rsidRPr="00120A3D" w:rsidRDefault="00685736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</w:p>
    <w:p w:rsidR="00685736" w:rsidRPr="00120A3D" w:rsidRDefault="00685736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</w:p>
    <w:p w:rsidR="00DD59BF" w:rsidRDefault="00DD59BF" w:rsidP="00DD59BF">
      <w:pPr>
        <w:pStyle w:val="Style10ptCentered"/>
        <w:tabs>
          <w:tab w:val="center" w:pos="5199"/>
          <w:tab w:val="left" w:pos="7350"/>
        </w:tabs>
        <w:jc w:val="left"/>
        <w:rPr>
          <w:rFonts w:asciiTheme="minorHAnsi" w:hAnsiTheme="minorHAnsi"/>
          <w:sz w:val="24"/>
          <w:szCs w:val="24"/>
          <w:lang w:val="sr-Cyrl-CS"/>
        </w:rPr>
      </w:pPr>
    </w:p>
    <w:p w:rsidR="00685736" w:rsidRPr="00120A3D" w:rsidRDefault="00685736" w:rsidP="00DD59BF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  <w:r w:rsidRPr="00120A3D">
        <w:rPr>
          <w:rFonts w:asciiTheme="minorHAnsi" w:hAnsiTheme="minorHAnsi"/>
          <w:sz w:val="24"/>
          <w:szCs w:val="24"/>
          <w:lang w:val="sr-Cyrl-CS"/>
        </w:rPr>
        <w:t>РЕПУБЛИКА СРБИЈА</w:t>
      </w:r>
    </w:p>
    <w:p w:rsidR="00685736" w:rsidRPr="00120A3D" w:rsidRDefault="00685736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</w:p>
    <w:p w:rsidR="00685736" w:rsidRPr="00120A3D" w:rsidRDefault="00685736" w:rsidP="00685736">
      <w:pPr>
        <w:pStyle w:val="Style10ptCentered"/>
        <w:rPr>
          <w:rFonts w:asciiTheme="minorHAnsi" w:hAnsiTheme="minorHAnsi"/>
          <w:sz w:val="24"/>
          <w:szCs w:val="24"/>
          <w:lang w:val="sr-Cyrl-CS"/>
        </w:rPr>
      </w:pPr>
      <w:r w:rsidRPr="00120A3D">
        <w:rPr>
          <w:rFonts w:asciiTheme="minorHAnsi" w:hAnsiTheme="minorHAnsi"/>
          <w:sz w:val="24"/>
          <w:szCs w:val="24"/>
          <w:lang w:val="sr-Cyrl-CS"/>
        </w:rPr>
        <w:t xml:space="preserve">ОПШТИНА ГОЛУБАЦ </w:t>
      </w:r>
    </w:p>
    <w:p w:rsidR="00685736" w:rsidRPr="00120A3D" w:rsidRDefault="00685736" w:rsidP="00685736">
      <w:pPr>
        <w:jc w:val="center"/>
        <w:rPr>
          <w:rFonts w:asciiTheme="minorHAnsi" w:hAnsiTheme="minorHAnsi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 xml:space="preserve">ОПШТИНСКА УПРАВА </w:t>
      </w:r>
      <w:r w:rsidRPr="00120A3D">
        <w:rPr>
          <w:rFonts w:asciiTheme="minorHAnsi" w:hAnsiTheme="minorHAnsi" w:cs="Tunga"/>
          <w:lang w:val="sr-Cyrl-CS"/>
        </w:rPr>
        <w:t xml:space="preserve">ГОЛУБАЦ </w:t>
      </w: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pStyle w:val="NoSpacing"/>
        <w:jc w:val="center"/>
        <w:rPr>
          <w:rFonts w:asciiTheme="minorHAnsi" w:hAnsiTheme="minorHAnsi" w:cs="Tahoma"/>
        </w:rPr>
      </w:pPr>
      <w:r w:rsidRPr="00120A3D">
        <w:rPr>
          <w:rFonts w:asciiTheme="minorHAnsi" w:hAnsiTheme="minorHAnsi" w:cs="Tahoma"/>
        </w:rPr>
        <w:t>Одељење за  урбанизам и  изградњу,комуналне,</w:t>
      </w:r>
    </w:p>
    <w:p w:rsidR="00685736" w:rsidRPr="00120A3D" w:rsidRDefault="00685736" w:rsidP="00685736">
      <w:pPr>
        <w:pStyle w:val="NoSpacing"/>
        <w:jc w:val="center"/>
        <w:rPr>
          <w:rFonts w:asciiTheme="minorHAnsi" w:hAnsiTheme="minorHAnsi" w:cs="Tahoma"/>
        </w:rPr>
      </w:pPr>
      <w:r w:rsidRPr="00120A3D">
        <w:rPr>
          <w:rFonts w:asciiTheme="minorHAnsi" w:hAnsiTheme="minorHAnsi" w:cs="Tahoma"/>
        </w:rPr>
        <w:t>инспекцијске и имовинско правне послове</w:t>
      </w: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Cyrl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Cyrl-CS"/>
        </w:rPr>
      </w:pPr>
      <w:r w:rsidRPr="00120A3D">
        <w:rPr>
          <w:rFonts w:asciiTheme="minorHAnsi" w:hAnsiTheme="minorHAnsi" w:cs="Tunga"/>
          <w:lang w:val="sr-Cyrl-CS"/>
        </w:rPr>
        <w:t xml:space="preserve">ГОДИШЊИ ПЛАН ИНСПЕКЦИЈСКОГ НАДЗОРА </w:t>
      </w: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Cyrl-CS"/>
        </w:rPr>
      </w:pPr>
      <w:r w:rsidRPr="00120A3D">
        <w:rPr>
          <w:rFonts w:asciiTheme="minorHAnsi" w:hAnsiTheme="minorHAnsi" w:cs="Tunga"/>
          <w:lang w:val="sr-Cyrl-CS"/>
        </w:rPr>
        <w:t>За 2017 годину</w:t>
      </w:r>
    </w:p>
    <w:p w:rsidR="00685736" w:rsidRPr="00120A3D" w:rsidRDefault="00685736" w:rsidP="00685736">
      <w:pPr>
        <w:jc w:val="center"/>
        <w:rPr>
          <w:rFonts w:asciiTheme="minorHAnsi" w:hAnsiTheme="minorHAnsi" w:cs="Tunga"/>
          <w:b/>
          <w:lang w:val="sr-Latn-CS"/>
        </w:rPr>
      </w:pPr>
      <w:r w:rsidRPr="00120A3D">
        <w:rPr>
          <w:rFonts w:asciiTheme="minorHAnsi" w:hAnsiTheme="minorHAnsi" w:cs="Tunga"/>
          <w:lang w:val="sr-Latn-CS"/>
        </w:rPr>
        <w:t>Инспек</w:t>
      </w:r>
      <w:r w:rsidR="00DD59BF">
        <w:rPr>
          <w:rFonts w:asciiTheme="minorHAnsi" w:hAnsiTheme="minorHAnsi" w:cs="Tunga"/>
          <w:lang w:val="sr-Latn-CS"/>
        </w:rPr>
        <w:t>тора за заштиту животне средине</w:t>
      </w: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Cyrl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Cyrl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Cyrl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Cyrl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Cyrl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tbl>
      <w:tblPr>
        <w:tblStyle w:val="TableGrid"/>
        <w:tblW w:w="0" w:type="auto"/>
        <w:tblLook w:val="01E0"/>
      </w:tblPr>
      <w:tblGrid>
        <w:gridCol w:w="10205"/>
      </w:tblGrid>
      <w:tr w:rsidR="00685736" w:rsidRPr="00120A3D" w:rsidTr="000D4195">
        <w:trPr>
          <w:trHeight w:val="3518"/>
        </w:trPr>
        <w:tc>
          <w:tcPr>
            <w:tcW w:w="10205" w:type="dxa"/>
          </w:tcPr>
          <w:p w:rsidR="00685736" w:rsidRPr="00120A3D" w:rsidRDefault="00685736" w:rsidP="000D4195">
            <w:pPr>
              <w:rPr>
                <w:rFonts w:asciiTheme="minorHAnsi" w:hAnsiTheme="minorHAnsi" w:cs="Tunga"/>
                <w:lang w:val="sr-Latn-CS"/>
              </w:rPr>
            </w:pPr>
          </w:p>
          <w:p w:rsidR="00685736" w:rsidRPr="00120A3D" w:rsidRDefault="00F17A8D" w:rsidP="000D4195">
            <w:pPr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 xml:space="preserve"> </w:t>
            </w:r>
          </w:p>
          <w:p w:rsidR="00685736" w:rsidRPr="00120A3D" w:rsidRDefault="00685736" w:rsidP="000D4195">
            <w:pPr>
              <w:jc w:val="center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 xml:space="preserve">                            </w:t>
            </w:r>
          </w:p>
          <w:p w:rsidR="00685736" w:rsidRPr="00120A3D" w:rsidRDefault="00685736" w:rsidP="000D4195">
            <w:pPr>
              <w:jc w:val="center"/>
              <w:rPr>
                <w:rFonts w:asciiTheme="minorHAnsi" w:hAnsiTheme="minorHAnsi" w:cs="Tunga"/>
                <w:lang w:val="sr-Latn-CS"/>
              </w:rPr>
            </w:pPr>
          </w:p>
          <w:p w:rsidR="00685736" w:rsidRPr="00120A3D" w:rsidRDefault="00685736" w:rsidP="000D4195">
            <w:pPr>
              <w:jc w:val="center"/>
              <w:rPr>
                <w:rFonts w:asciiTheme="minorHAnsi" w:hAnsiTheme="minorHAnsi" w:cs="Tunga"/>
                <w:lang w:val="sr-Latn-CS"/>
              </w:rPr>
            </w:pPr>
          </w:p>
          <w:p w:rsidR="00685736" w:rsidRPr="00120A3D" w:rsidRDefault="00685736" w:rsidP="000D4195">
            <w:pPr>
              <w:jc w:val="center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 xml:space="preserve">                                                            </w:t>
            </w:r>
          </w:p>
          <w:p w:rsidR="00685736" w:rsidRDefault="006501DC" w:rsidP="006501DC">
            <w:pPr>
              <w:jc w:val="center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 xml:space="preserve">На План дато позитивно мишљење </w:t>
            </w:r>
            <w:r w:rsidR="00F17A8D">
              <w:rPr>
                <w:rFonts w:asciiTheme="minorHAnsi" w:hAnsiTheme="minorHAnsi" w:cs="Tunga"/>
                <w:lang w:val="sr-Cyrl-CS"/>
              </w:rPr>
              <w:t xml:space="preserve"> Министарства пољопривреде и заштите животне средине</w:t>
            </w:r>
          </w:p>
          <w:p w:rsidR="006501DC" w:rsidRPr="00F17A8D" w:rsidRDefault="006501DC" w:rsidP="006501DC">
            <w:pPr>
              <w:jc w:val="center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Дана 19.01.2017 године</w:t>
            </w:r>
          </w:p>
        </w:tc>
      </w:tr>
    </w:tbl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B97F1D" w:rsidRDefault="00C12514" w:rsidP="00685736">
      <w:pPr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  <w:lang w:val="sr-Cyrl-CS"/>
        </w:rPr>
        <w:t xml:space="preserve">      </w:t>
      </w:r>
      <w:r w:rsidR="00685736" w:rsidRPr="00120A3D">
        <w:rPr>
          <w:rFonts w:asciiTheme="minorHAnsi" w:hAnsiTheme="minorHAnsi" w:cs="Tunga"/>
          <w:lang w:val="sr-Latn-CS"/>
        </w:rPr>
        <w:t>САДРЖАЈ</w:t>
      </w:r>
    </w:p>
    <w:p w:rsidR="00685736" w:rsidRPr="00120A3D" w:rsidRDefault="00685736" w:rsidP="00685736">
      <w:pPr>
        <w:ind w:right="180"/>
        <w:jc w:val="both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numPr>
          <w:ilvl w:val="0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 xml:space="preserve">УВОД ............................................................................................................................................ </w:t>
      </w:r>
      <w:r w:rsidR="00C12514">
        <w:rPr>
          <w:rFonts w:asciiTheme="minorHAnsi" w:hAnsiTheme="minorHAnsi" w:cs="Tunga"/>
          <w:lang w:val="sr-Cyrl-CS"/>
        </w:rPr>
        <w:t>3</w:t>
      </w:r>
    </w:p>
    <w:p w:rsidR="00743AEF" w:rsidRPr="00743AEF" w:rsidRDefault="00743AEF" w:rsidP="00685736">
      <w:pPr>
        <w:numPr>
          <w:ilvl w:val="0"/>
          <w:numId w:val="9"/>
        </w:numPr>
        <w:jc w:val="both"/>
        <w:rPr>
          <w:rFonts w:asciiTheme="minorHAnsi" w:hAnsiTheme="minorHAnsi" w:cs="Tunga"/>
          <w:lang w:val="sr-Latn-CS"/>
        </w:rPr>
      </w:pPr>
      <w:r>
        <w:rPr>
          <w:rFonts w:asciiTheme="minorHAnsi" w:hAnsiTheme="minorHAnsi" w:cs="Tunga"/>
          <w:lang w:val="sr-Cyrl-CS"/>
        </w:rPr>
        <w:t>ОРГАНИЗАЦИОНА СТРУКТУРА</w:t>
      </w:r>
    </w:p>
    <w:p w:rsidR="00685736" w:rsidRPr="00120A3D" w:rsidRDefault="00685736" w:rsidP="00685736">
      <w:pPr>
        <w:numPr>
          <w:ilvl w:val="0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 xml:space="preserve">ЦИЉЕВИ ...................................................................................................................................... </w:t>
      </w:r>
      <w:r w:rsidR="00C12514">
        <w:rPr>
          <w:rFonts w:asciiTheme="minorHAnsi" w:hAnsiTheme="minorHAnsi" w:cs="Tunga"/>
          <w:lang w:val="sr-Cyrl-CS"/>
        </w:rPr>
        <w:t xml:space="preserve"> 4</w:t>
      </w:r>
    </w:p>
    <w:p w:rsidR="00685736" w:rsidRPr="00120A3D" w:rsidRDefault="00685736" w:rsidP="00685736">
      <w:pPr>
        <w:numPr>
          <w:ilvl w:val="0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СПРОВОЂЕЊЕ ИНСПЕКЦИЈСКОГ НАДЗОРА ................................................</w:t>
      </w:r>
      <w:r w:rsidR="00C12514">
        <w:rPr>
          <w:rFonts w:asciiTheme="minorHAnsi" w:hAnsiTheme="minorHAnsi" w:cs="Tunga"/>
          <w:lang w:val="sr-Latn-CS"/>
        </w:rPr>
        <w:t>.............................</w:t>
      </w:r>
      <w:r w:rsidR="00C12514">
        <w:rPr>
          <w:rFonts w:asciiTheme="minorHAnsi" w:hAnsiTheme="minorHAnsi" w:cs="Tunga"/>
          <w:lang w:val="sr-Cyrl-CS"/>
        </w:rPr>
        <w:t xml:space="preserve">   4</w:t>
      </w:r>
    </w:p>
    <w:p w:rsidR="00685736" w:rsidRPr="00120A3D" w:rsidRDefault="00685736" w:rsidP="00685736">
      <w:pPr>
        <w:numPr>
          <w:ilvl w:val="0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ПЛАНИРАЊЕ ИНСПЕКЦИЈСКИХ НАДЗОРА ......................................................</w:t>
      </w:r>
      <w:r w:rsidR="00C12514">
        <w:rPr>
          <w:rFonts w:asciiTheme="minorHAnsi" w:hAnsiTheme="minorHAnsi" w:cs="Tunga"/>
          <w:lang w:val="sr-Latn-CS"/>
        </w:rPr>
        <w:t>...........................</w:t>
      </w:r>
      <w:r w:rsidR="00C12514">
        <w:rPr>
          <w:rFonts w:asciiTheme="minorHAnsi" w:hAnsiTheme="minorHAnsi" w:cs="Tunga"/>
          <w:lang w:val="sr-Cyrl-CS"/>
        </w:rPr>
        <w:t xml:space="preserve"> 4</w:t>
      </w:r>
    </w:p>
    <w:p w:rsidR="00685736" w:rsidRPr="00120A3D" w:rsidRDefault="00685736" w:rsidP="00685736">
      <w:pPr>
        <w:numPr>
          <w:ilvl w:val="1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 xml:space="preserve">РАСПОДЕЛА РЕСУРСА .......................................................................................................... </w:t>
      </w:r>
      <w:r w:rsidR="00C12514">
        <w:rPr>
          <w:rFonts w:asciiTheme="minorHAnsi" w:hAnsiTheme="minorHAnsi" w:cs="Tunga"/>
          <w:lang w:val="sr-Cyrl-CS"/>
        </w:rPr>
        <w:t xml:space="preserve"> 4</w:t>
      </w:r>
    </w:p>
    <w:p w:rsidR="00685736" w:rsidRPr="00120A3D" w:rsidRDefault="00685736" w:rsidP="00685736">
      <w:pPr>
        <w:numPr>
          <w:ilvl w:val="2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Трајање спровођења инспекцијског надзора .........................</w:t>
      </w:r>
      <w:r w:rsidR="00C12514">
        <w:rPr>
          <w:rFonts w:asciiTheme="minorHAnsi" w:hAnsiTheme="minorHAnsi" w:cs="Tunga"/>
          <w:lang w:val="sr-Latn-CS"/>
        </w:rPr>
        <w:t>...............................</w:t>
      </w:r>
      <w:r w:rsidR="00C12514">
        <w:rPr>
          <w:rFonts w:asciiTheme="minorHAnsi" w:hAnsiTheme="minorHAnsi" w:cs="Tunga"/>
          <w:lang w:val="sr-Cyrl-CS"/>
        </w:rPr>
        <w:t xml:space="preserve"> 4</w:t>
      </w:r>
    </w:p>
    <w:p w:rsidR="00685736" w:rsidRPr="00120A3D" w:rsidRDefault="00685736" w:rsidP="00685736">
      <w:pPr>
        <w:numPr>
          <w:ilvl w:val="2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Учесталост инспекцијског надзора ..........................................</w:t>
      </w:r>
      <w:r w:rsidR="00C12514">
        <w:rPr>
          <w:rFonts w:asciiTheme="minorHAnsi" w:hAnsiTheme="minorHAnsi" w:cs="Tunga"/>
          <w:lang w:val="sr-Latn-CS"/>
        </w:rPr>
        <w:t>...............................</w:t>
      </w:r>
      <w:r w:rsidR="00C12514">
        <w:rPr>
          <w:rFonts w:asciiTheme="minorHAnsi" w:hAnsiTheme="minorHAnsi" w:cs="Tunga"/>
          <w:lang w:val="sr-Cyrl-CS"/>
        </w:rPr>
        <w:t xml:space="preserve"> </w:t>
      </w:r>
      <w:r w:rsidRPr="00120A3D">
        <w:rPr>
          <w:rFonts w:asciiTheme="minorHAnsi" w:hAnsiTheme="minorHAnsi" w:cs="Tunga"/>
          <w:lang w:val="sr-Latn-CS"/>
        </w:rPr>
        <w:t xml:space="preserve"> </w:t>
      </w:r>
      <w:r w:rsidR="00C12514">
        <w:rPr>
          <w:rFonts w:asciiTheme="minorHAnsi" w:hAnsiTheme="minorHAnsi" w:cs="Tunga"/>
          <w:lang w:val="sr-Cyrl-CS"/>
        </w:rPr>
        <w:t>6</w:t>
      </w:r>
    </w:p>
    <w:p w:rsidR="00743AEF" w:rsidRPr="00743AEF" w:rsidRDefault="00743AEF" w:rsidP="00743AEF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743AEF">
        <w:rPr>
          <w:rFonts w:asciiTheme="minorHAnsi" w:hAnsiTheme="minorHAnsi" w:cs="Arial"/>
        </w:rPr>
        <w:t>АКТИВНОСТИ У ОКВИРУ ПРОЦЕСА ИНСПЕКЦИЈСКОГ НАДЗОРА</w:t>
      </w:r>
      <w:r w:rsidR="00C12514">
        <w:rPr>
          <w:rFonts w:asciiTheme="minorHAnsi" w:hAnsiTheme="minorHAnsi" w:cs="Arial"/>
          <w:lang w:val="sr-Cyrl-CS"/>
        </w:rPr>
        <w:t xml:space="preserve"> ..............................................  6</w:t>
      </w:r>
    </w:p>
    <w:p w:rsidR="00685736" w:rsidRPr="00120A3D" w:rsidRDefault="00685736" w:rsidP="00685736">
      <w:pPr>
        <w:numPr>
          <w:ilvl w:val="0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 xml:space="preserve">НЕПЛАНИРАНЕ АКТИВНОСТИ ИНСПЕКТОРА ЗА ЗАШТИТУ ЖИВОТНЕ СРЕДИНЕ ..................... </w:t>
      </w:r>
      <w:r w:rsidR="00C12514">
        <w:rPr>
          <w:rFonts w:asciiTheme="minorHAnsi" w:hAnsiTheme="minorHAnsi" w:cs="Tunga"/>
          <w:lang w:val="sr-Cyrl-CS"/>
        </w:rPr>
        <w:t>7</w:t>
      </w:r>
    </w:p>
    <w:p w:rsidR="00743AEF" w:rsidRPr="00743AEF" w:rsidRDefault="00743AEF" w:rsidP="00685736">
      <w:pPr>
        <w:numPr>
          <w:ilvl w:val="0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743AEF">
        <w:rPr>
          <w:rFonts w:asciiTheme="minorHAnsi" w:hAnsiTheme="minorHAnsi" w:cs="Arial"/>
        </w:rPr>
        <w:t>ПРОПИСИ ПО КОЈИМА ПОСТУПА ИНСПЕК</w:t>
      </w:r>
      <w:r w:rsidRPr="00743AEF">
        <w:rPr>
          <w:rFonts w:asciiTheme="minorHAnsi" w:hAnsiTheme="minorHAnsi" w:cs="Arial"/>
          <w:lang w:val="sr-Cyrl-CS"/>
        </w:rPr>
        <w:t>ТОР</w:t>
      </w:r>
      <w:r w:rsidRPr="00743AEF">
        <w:rPr>
          <w:rFonts w:asciiTheme="minorHAnsi" w:hAnsiTheme="minorHAnsi" w:cs="Arial"/>
        </w:rPr>
        <w:t xml:space="preserve"> ЗАШТИТ</w:t>
      </w:r>
      <w:r w:rsidRPr="00743AEF">
        <w:rPr>
          <w:rFonts w:asciiTheme="minorHAnsi" w:hAnsiTheme="minorHAnsi" w:cs="Arial"/>
          <w:lang w:val="sr-Cyrl-CS"/>
        </w:rPr>
        <w:t>Е</w:t>
      </w:r>
      <w:r w:rsidRPr="00743AEF">
        <w:rPr>
          <w:rFonts w:asciiTheme="minorHAnsi" w:hAnsiTheme="minorHAnsi" w:cs="Arial"/>
        </w:rPr>
        <w:t xml:space="preserve"> ЖИВОТНЕ СРЕДИНЕ</w:t>
      </w:r>
      <w:r w:rsidR="00C12514">
        <w:rPr>
          <w:rFonts w:asciiTheme="minorHAnsi" w:hAnsiTheme="minorHAnsi" w:cs="Arial"/>
          <w:lang w:val="sr-Cyrl-CS"/>
        </w:rPr>
        <w:t>.......................</w:t>
      </w:r>
      <w:r w:rsidRPr="00120A3D">
        <w:rPr>
          <w:rFonts w:asciiTheme="minorHAnsi" w:hAnsiTheme="minorHAnsi" w:cs="Tunga"/>
          <w:lang w:val="sr-Latn-CS"/>
        </w:rPr>
        <w:t xml:space="preserve"> </w:t>
      </w:r>
      <w:r w:rsidR="00C12514">
        <w:rPr>
          <w:rFonts w:asciiTheme="minorHAnsi" w:hAnsiTheme="minorHAnsi" w:cs="Tunga"/>
          <w:lang w:val="sr-Cyrl-CS"/>
        </w:rPr>
        <w:t>7</w:t>
      </w:r>
    </w:p>
    <w:p w:rsidR="003B5755" w:rsidRPr="003B5755" w:rsidRDefault="003B5755" w:rsidP="003B5755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3B5755">
        <w:rPr>
          <w:rFonts w:asciiTheme="minorHAnsi" w:hAnsiTheme="minorHAnsi"/>
        </w:rPr>
        <w:t xml:space="preserve">ПРОЦЕНА РИЗИКА У ИНСПЕКЦИЈСКОМ НАДЗОРУ  </w:t>
      </w:r>
      <w:r w:rsidR="00C12514">
        <w:rPr>
          <w:rFonts w:asciiTheme="minorHAnsi" w:hAnsiTheme="minorHAnsi"/>
          <w:lang w:val="sr-Cyrl-CS"/>
        </w:rPr>
        <w:t>.................................................................... 7</w:t>
      </w:r>
    </w:p>
    <w:p w:rsidR="009A1451" w:rsidRPr="009A1451" w:rsidRDefault="009A1451" w:rsidP="009A1451">
      <w:pPr>
        <w:pStyle w:val="ListParagraph"/>
        <w:numPr>
          <w:ilvl w:val="0"/>
          <w:numId w:val="9"/>
        </w:numPr>
        <w:rPr>
          <w:rFonts w:asciiTheme="minorHAnsi" w:hAnsiTheme="minorHAnsi"/>
          <w:lang w:val="sr-Cyrl-CS"/>
        </w:rPr>
      </w:pPr>
      <w:r w:rsidRPr="00120A3D">
        <w:rPr>
          <w:rFonts w:asciiTheme="minorHAnsi" w:hAnsiTheme="minorHAnsi" w:cs="Tunga"/>
          <w:lang w:val="sr-Latn-CS"/>
        </w:rPr>
        <w:t>ИЗВЕШТАВАЊ</w:t>
      </w:r>
      <w:r>
        <w:rPr>
          <w:rFonts w:asciiTheme="minorHAnsi" w:hAnsiTheme="minorHAnsi" w:cs="Tunga"/>
          <w:lang w:val="sr-Cyrl-CS"/>
        </w:rPr>
        <w:t xml:space="preserve">Е </w:t>
      </w:r>
      <w:r w:rsidR="00C12514">
        <w:rPr>
          <w:rFonts w:asciiTheme="minorHAnsi" w:hAnsiTheme="minorHAnsi" w:cs="Tunga"/>
          <w:lang w:val="sr-Cyrl-CS"/>
        </w:rPr>
        <w:t>............................................................................................................................. 9</w:t>
      </w:r>
    </w:p>
    <w:p w:rsidR="00685736" w:rsidRPr="009A1451" w:rsidRDefault="009A1451" w:rsidP="009A1451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9A1451">
        <w:rPr>
          <w:rFonts w:asciiTheme="minorHAnsi" w:hAnsiTheme="minorHAnsi"/>
          <w:lang w:val="sr-Cyrl-CS"/>
        </w:rPr>
        <w:t>ПРЕДЛОЗИ ЗА УНАПРЕЂЕЊЕ РАДА</w:t>
      </w:r>
      <w:r w:rsidR="00C12514">
        <w:rPr>
          <w:rFonts w:asciiTheme="minorHAnsi" w:hAnsiTheme="minorHAnsi"/>
          <w:lang w:val="sr-Cyrl-CS"/>
        </w:rPr>
        <w:t xml:space="preserve"> ............................................................................................. 9</w:t>
      </w:r>
    </w:p>
    <w:p w:rsidR="00685736" w:rsidRPr="00120A3D" w:rsidRDefault="00685736" w:rsidP="00685736">
      <w:pPr>
        <w:numPr>
          <w:ilvl w:val="0"/>
          <w:numId w:val="9"/>
        </w:numPr>
        <w:ind w:right="180"/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ПОПИС ОБЈЕКАТА КОЈИ СУ ПРЕДМЕТ ИНСПЕКЦИЈСКИХ НАДЗОРА ....................</w:t>
      </w:r>
      <w:r w:rsidR="00945512">
        <w:rPr>
          <w:rFonts w:asciiTheme="minorHAnsi" w:hAnsiTheme="minorHAnsi" w:cs="Tunga"/>
          <w:lang w:val="sr-Latn-CS"/>
        </w:rPr>
        <w:t>...................</w:t>
      </w:r>
      <w:r w:rsidR="00945512">
        <w:rPr>
          <w:rFonts w:asciiTheme="minorHAnsi" w:hAnsiTheme="minorHAnsi" w:cs="Tunga"/>
          <w:lang w:val="sr-Cyrl-CS"/>
        </w:rPr>
        <w:t xml:space="preserve">  10</w:t>
      </w:r>
    </w:p>
    <w:p w:rsidR="00D56F76" w:rsidRPr="00D56F76" w:rsidRDefault="00D56F76" w:rsidP="00D56F7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color w:val="1D1B11" w:themeColor="background2" w:themeShade="1A"/>
        </w:rPr>
      </w:pPr>
      <w:r w:rsidRPr="00D56F76">
        <w:rPr>
          <w:rFonts w:asciiTheme="minorHAnsi" w:hAnsiTheme="minorHAnsi"/>
          <w:color w:val="1D1B11" w:themeColor="background2" w:themeShade="1A"/>
        </w:rPr>
        <w:t>ЗАВРШНА НАПОМЕНА</w:t>
      </w:r>
      <w:r>
        <w:rPr>
          <w:rFonts w:asciiTheme="minorHAnsi" w:hAnsiTheme="minorHAnsi"/>
          <w:color w:val="1D1B11" w:themeColor="background2" w:themeShade="1A"/>
          <w:lang w:val="sr-Cyrl-CS"/>
        </w:rPr>
        <w:t xml:space="preserve"> ................................................................................................................ 13</w:t>
      </w:r>
    </w:p>
    <w:p w:rsidR="00685736" w:rsidRPr="00120A3D" w:rsidRDefault="00685736" w:rsidP="00D56F76">
      <w:pPr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Default="00685736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Default="00743AEF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Default="00743AEF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Default="00743AEF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Default="00743AEF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Default="00743AEF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Default="00743AEF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Default="00743AEF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Default="00743AEF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Pr="00743AEF" w:rsidRDefault="00743AEF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Default="00743AEF" w:rsidP="00685736">
      <w:pPr>
        <w:jc w:val="both"/>
        <w:rPr>
          <w:rFonts w:asciiTheme="minorHAnsi" w:hAnsiTheme="minorHAnsi" w:cs="Tunga"/>
          <w:lang w:val="sr-Cyrl-CS"/>
        </w:rPr>
      </w:pP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1. УВОД</w:t>
      </w: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Cyrl-CS"/>
        </w:rPr>
      </w:pPr>
      <w:r w:rsidRPr="00120A3D">
        <w:rPr>
          <w:rFonts w:asciiTheme="minorHAnsi" w:hAnsiTheme="minorHAnsi" w:cs="Tunga"/>
          <w:lang w:val="sr-Latn-CS"/>
        </w:rPr>
        <w:t xml:space="preserve">Овај документ представља </w:t>
      </w:r>
      <w:r w:rsidR="000D4195" w:rsidRPr="00120A3D">
        <w:rPr>
          <w:rFonts w:asciiTheme="minorHAnsi" w:hAnsiTheme="minorHAnsi" w:cs="Tunga"/>
          <w:lang w:val="sr-Cyrl-CS"/>
        </w:rPr>
        <w:t>Годишњи п</w:t>
      </w:r>
      <w:r w:rsidRPr="00120A3D">
        <w:rPr>
          <w:rFonts w:asciiTheme="minorHAnsi" w:hAnsiTheme="minorHAnsi" w:cs="Tunga"/>
          <w:lang w:val="sr-Latn-CS"/>
        </w:rPr>
        <w:t>лан</w:t>
      </w:r>
      <w:r w:rsidR="000D4195" w:rsidRPr="00120A3D">
        <w:rPr>
          <w:rFonts w:asciiTheme="minorHAnsi" w:hAnsiTheme="minorHAnsi" w:cs="Tunga"/>
          <w:lang w:val="sr-Cyrl-CS"/>
        </w:rPr>
        <w:t xml:space="preserve"> инспекцијског </w:t>
      </w:r>
      <w:r w:rsidRPr="00120A3D">
        <w:rPr>
          <w:rFonts w:asciiTheme="minorHAnsi" w:hAnsiTheme="minorHAnsi" w:cs="Tunga"/>
          <w:lang w:val="sr-Latn-CS"/>
        </w:rPr>
        <w:t xml:space="preserve"> рада инспектора за заштиту животне средине на подручју општине</w:t>
      </w:r>
      <w:r w:rsidRPr="00120A3D">
        <w:rPr>
          <w:rFonts w:asciiTheme="minorHAnsi" w:hAnsiTheme="minorHAnsi" w:cs="Tunga"/>
          <w:lang w:val="sr-Cyrl-CS"/>
        </w:rPr>
        <w:t xml:space="preserve"> Голубац </w:t>
      </w:r>
      <w:r w:rsidRPr="00120A3D">
        <w:rPr>
          <w:rFonts w:asciiTheme="minorHAnsi" w:hAnsiTheme="minorHAnsi" w:cs="Tunga"/>
          <w:lang w:val="sr-Latn-CS"/>
        </w:rPr>
        <w:t xml:space="preserve"> за 2017. годину и </w:t>
      </w:r>
      <w:r w:rsidR="000D4195" w:rsidRPr="00120A3D">
        <w:rPr>
          <w:rFonts w:asciiTheme="minorHAnsi" w:hAnsiTheme="minorHAnsi" w:cs="Tunga"/>
          <w:lang w:val="sr-Cyrl-CS"/>
        </w:rPr>
        <w:t>сачињен ј</w:t>
      </w:r>
      <w:r w:rsidRPr="00120A3D">
        <w:rPr>
          <w:rFonts w:asciiTheme="minorHAnsi" w:hAnsiTheme="minorHAnsi" w:cs="Tunga"/>
          <w:lang w:val="sr-Latn-CS"/>
        </w:rPr>
        <w:t>е на основу одредаба члана 10. Закона о инспекцијском надзору (</w:t>
      </w:r>
      <w:r w:rsidRPr="00120A3D">
        <w:rPr>
          <w:rFonts w:asciiTheme="minorHAnsi" w:hAnsiTheme="minorHAnsi"/>
          <w:lang w:val="sr-Latn-CS"/>
        </w:rPr>
        <w:t>„</w:t>
      </w:r>
      <w:r w:rsidRPr="00120A3D">
        <w:rPr>
          <w:rFonts w:asciiTheme="minorHAnsi" w:hAnsiTheme="minorHAnsi"/>
          <w:lang w:val="ru-RU"/>
        </w:rPr>
        <w:t>Сл</w:t>
      </w:r>
      <w:r w:rsidRPr="00120A3D">
        <w:rPr>
          <w:rFonts w:asciiTheme="minorHAnsi" w:hAnsiTheme="minorHAnsi"/>
          <w:lang w:val="sr-Latn-CS"/>
        </w:rPr>
        <w:t xml:space="preserve">. </w:t>
      </w:r>
      <w:r w:rsidRPr="00120A3D">
        <w:rPr>
          <w:rFonts w:asciiTheme="minorHAnsi" w:hAnsiTheme="minorHAnsi"/>
          <w:lang w:val="ru-RU"/>
        </w:rPr>
        <w:t>гл</w:t>
      </w:r>
      <w:r w:rsidRPr="00120A3D">
        <w:rPr>
          <w:rFonts w:asciiTheme="minorHAnsi" w:hAnsiTheme="minorHAnsi"/>
          <w:lang w:val="sr-Latn-CS"/>
        </w:rPr>
        <w:t xml:space="preserve">асник </w:t>
      </w:r>
      <w:r w:rsidRPr="00120A3D">
        <w:rPr>
          <w:rFonts w:asciiTheme="minorHAnsi" w:hAnsiTheme="minorHAnsi"/>
          <w:lang w:val="ru-RU"/>
        </w:rPr>
        <w:t>РС</w:t>
      </w:r>
      <w:r w:rsidRPr="00120A3D">
        <w:rPr>
          <w:rFonts w:asciiTheme="minorHAnsi" w:hAnsiTheme="minorHAnsi"/>
          <w:lang w:val="sr-Latn-CS"/>
        </w:rPr>
        <w:t>”</w:t>
      </w:r>
      <w:r w:rsidRPr="00120A3D">
        <w:rPr>
          <w:rFonts w:asciiTheme="minorHAnsi" w:hAnsiTheme="minorHAnsi" w:cs="Tunga"/>
          <w:lang w:val="sr-Latn-CS"/>
        </w:rPr>
        <w:t>, број 36/15) и позитивних прописа из области животне средине.</w:t>
      </w:r>
    </w:p>
    <w:p w:rsidR="000D4195" w:rsidRPr="00120A3D" w:rsidRDefault="000D4195" w:rsidP="00685736">
      <w:pPr>
        <w:jc w:val="both"/>
        <w:rPr>
          <w:rFonts w:asciiTheme="minorHAnsi" w:hAnsiTheme="minorHAnsi" w:cs="Tunga"/>
          <w:lang w:val="sr-Cyrl-CS"/>
        </w:rPr>
      </w:pPr>
      <w:r w:rsidRPr="00120A3D">
        <w:rPr>
          <w:rFonts w:asciiTheme="minorHAnsi" w:hAnsiTheme="minorHAnsi" w:cs="Tunga"/>
          <w:lang w:val="sr-Cyrl-CS"/>
        </w:rPr>
        <w:t>План инспекцијског надзора објављује се на интернет страници општине Голубац.</w:t>
      </w:r>
    </w:p>
    <w:p w:rsidR="00F666A4" w:rsidRPr="00F666A4" w:rsidRDefault="000D4195" w:rsidP="00F666A4">
      <w:pPr>
        <w:autoSpaceDE w:val="0"/>
        <w:autoSpaceDN w:val="0"/>
        <w:adjustRightInd w:val="0"/>
        <w:rPr>
          <w:rFonts w:asciiTheme="minorHAnsi" w:hAnsiTheme="minorHAnsi" w:cs="Tahoma"/>
          <w:lang w:val="sr-Cyrl-CS"/>
        </w:rPr>
      </w:pPr>
      <w:r w:rsidRPr="00120A3D">
        <w:rPr>
          <w:rFonts w:asciiTheme="minorHAnsi" w:hAnsiTheme="minorHAnsi" w:cs="Tunga"/>
          <w:lang w:val="sr-Cyrl-CS"/>
        </w:rPr>
        <w:t>Уколико с</w:t>
      </w:r>
      <w:r w:rsidR="00F666A4">
        <w:rPr>
          <w:rFonts w:asciiTheme="minorHAnsi" w:hAnsiTheme="minorHAnsi" w:cs="Tunga"/>
          <w:lang w:val="sr-Cyrl-CS"/>
        </w:rPr>
        <w:t>е у току реализације годишњег пл</w:t>
      </w:r>
      <w:r w:rsidRPr="00120A3D">
        <w:rPr>
          <w:rFonts w:asciiTheme="minorHAnsi" w:hAnsiTheme="minorHAnsi" w:cs="Tunga"/>
          <w:lang w:val="sr-Cyrl-CS"/>
        </w:rPr>
        <w:t>ана инспекцијског надзора промене околности на основу којих је сачињен план, инспекција усклађује план инспекцијског надзора са новонасталим околностима</w:t>
      </w:r>
      <w:r w:rsidR="00F666A4">
        <w:rPr>
          <w:rFonts w:asciiTheme="minorHAnsi" w:hAnsiTheme="minorHAnsi" w:cs="Tunga"/>
          <w:lang w:val="sr-Cyrl-CS"/>
        </w:rPr>
        <w:t xml:space="preserve"> </w:t>
      </w:r>
      <w:r w:rsidR="00F666A4" w:rsidRPr="00F666A4">
        <w:rPr>
          <w:rFonts w:asciiTheme="minorHAnsi" w:hAnsiTheme="minorHAnsi" w:cs="Tahoma"/>
          <w:lang w:val="sr-Cyrl-CS"/>
        </w:rPr>
        <w:t>односно исти редовно ажурира, анализира  и контролише у складу са потребама.</w:t>
      </w:r>
    </w:p>
    <w:p w:rsidR="000D4195" w:rsidRPr="00F666A4" w:rsidRDefault="000D4195" w:rsidP="00685736">
      <w:pPr>
        <w:jc w:val="both"/>
        <w:rPr>
          <w:rFonts w:asciiTheme="minorHAnsi" w:hAnsiTheme="minorHAnsi" w:cs="Tunga"/>
          <w:lang w:val="sr-Cyrl-CS"/>
        </w:rPr>
      </w:pPr>
    </w:p>
    <w:p w:rsidR="000D4195" w:rsidRPr="00F666A4" w:rsidRDefault="000D4195" w:rsidP="00685736">
      <w:pPr>
        <w:jc w:val="both"/>
        <w:rPr>
          <w:rFonts w:asciiTheme="minorHAnsi" w:hAnsiTheme="minorHAnsi" w:cs="Tunga"/>
          <w:lang w:val="sr-Cyrl-CS"/>
        </w:rPr>
      </w:pPr>
    </w:p>
    <w:p w:rsidR="000D4195" w:rsidRDefault="000D4195" w:rsidP="00685736">
      <w:pPr>
        <w:jc w:val="both"/>
        <w:rPr>
          <w:rFonts w:asciiTheme="minorHAnsi" w:hAnsiTheme="minorHAnsi" w:cs="Tunga"/>
          <w:lang w:val="sr-Cyrl-CS"/>
        </w:rPr>
      </w:pPr>
      <w:r w:rsidRPr="00120A3D">
        <w:rPr>
          <w:rFonts w:asciiTheme="minorHAnsi" w:hAnsiTheme="minorHAnsi" w:cs="Tunga"/>
          <w:lang w:val="sr-Cyrl-CS"/>
        </w:rPr>
        <w:t>2.ОРГАНИЗАЦИОНА СТРУКТУРА</w:t>
      </w:r>
    </w:p>
    <w:p w:rsidR="00743AEF" w:rsidRPr="00120A3D" w:rsidRDefault="00743AEF" w:rsidP="00685736">
      <w:pPr>
        <w:jc w:val="both"/>
        <w:rPr>
          <w:rFonts w:asciiTheme="minorHAnsi" w:hAnsiTheme="minorHAnsi" w:cs="Tunga"/>
          <w:lang w:val="sr-Cyrl-CS"/>
        </w:rPr>
      </w:pPr>
    </w:p>
    <w:p w:rsidR="000D4195" w:rsidRPr="00120A3D" w:rsidRDefault="000D4195" w:rsidP="00685736">
      <w:pPr>
        <w:jc w:val="both"/>
        <w:rPr>
          <w:rFonts w:asciiTheme="minorHAnsi" w:hAnsiTheme="minorHAnsi" w:cs="Tunga"/>
          <w:lang w:val="sr-Cyrl-CS"/>
        </w:rPr>
      </w:pPr>
      <w:r w:rsidRPr="00120A3D">
        <w:rPr>
          <w:rFonts w:asciiTheme="minorHAnsi" w:hAnsiTheme="minorHAnsi" w:cs="Tunga"/>
          <w:lang w:val="sr-Cyrl-CS"/>
        </w:rPr>
        <w:t xml:space="preserve"> </w:t>
      </w:r>
    </w:p>
    <w:tbl>
      <w:tblPr>
        <w:tblStyle w:val="TableGrid"/>
        <w:tblW w:w="0" w:type="auto"/>
        <w:tblInd w:w="1242" w:type="dxa"/>
        <w:tblLook w:val="04A0"/>
      </w:tblPr>
      <w:tblGrid>
        <w:gridCol w:w="6946"/>
      </w:tblGrid>
      <w:tr w:rsidR="000D4195" w:rsidRPr="00120A3D" w:rsidTr="000D4195">
        <w:tc>
          <w:tcPr>
            <w:tcW w:w="6946" w:type="dxa"/>
          </w:tcPr>
          <w:p w:rsidR="000D4195" w:rsidRPr="00120A3D" w:rsidRDefault="000D4195" w:rsidP="000D4195">
            <w:pPr>
              <w:jc w:val="center"/>
              <w:rPr>
                <w:rFonts w:asciiTheme="minorHAnsi" w:hAnsiTheme="minorHAnsi"/>
              </w:rPr>
            </w:pPr>
          </w:p>
          <w:p w:rsidR="000D4195" w:rsidRPr="00120A3D" w:rsidRDefault="000D4195" w:rsidP="000D4195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120A3D">
              <w:rPr>
                <w:rFonts w:asciiTheme="minorHAnsi" w:hAnsiTheme="minorHAnsi"/>
                <w:b/>
                <w:lang w:val="sr-Cyrl-CS"/>
              </w:rPr>
              <w:t>ОПШТИНСКА УПРАВА ГОЛУБАЦ</w:t>
            </w:r>
          </w:p>
          <w:p w:rsidR="000D4195" w:rsidRPr="00120A3D" w:rsidRDefault="000D4195" w:rsidP="000D4195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Cyrl-CS"/>
              </w:rPr>
              <w:t>• Начелник •</w:t>
            </w:r>
          </w:p>
          <w:p w:rsidR="000D4195" w:rsidRPr="00120A3D" w:rsidRDefault="000D4195" w:rsidP="000D4195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</w:tbl>
    <w:p w:rsidR="000D4195" w:rsidRPr="00120A3D" w:rsidRDefault="000D4195" w:rsidP="000D4195">
      <w:pPr>
        <w:jc w:val="both"/>
        <w:rPr>
          <w:rFonts w:asciiTheme="minorHAnsi" w:hAnsiTheme="minorHAnsi"/>
          <w:lang w:val="sr-Cyrl-CS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6946"/>
      </w:tblGrid>
      <w:tr w:rsidR="000D4195" w:rsidRPr="00120A3D" w:rsidTr="000D4195">
        <w:tc>
          <w:tcPr>
            <w:tcW w:w="6946" w:type="dxa"/>
          </w:tcPr>
          <w:p w:rsidR="000D4195" w:rsidRPr="00120A3D" w:rsidRDefault="000D4195" w:rsidP="000D4195">
            <w:pPr>
              <w:pStyle w:val="NoSpacing"/>
              <w:jc w:val="both"/>
              <w:outlineLvl w:val="0"/>
              <w:rPr>
                <w:rFonts w:asciiTheme="minorHAnsi" w:hAnsiTheme="minorHAnsi" w:cs="Tahoma"/>
              </w:rPr>
            </w:pPr>
          </w:p>
          <w:p w:rsidR="000D4195" w:rsidRPr="00120A3D" w:rsidRDefault="000D4195" w:rsidP="006D23F2">
            <w:pPr>
              <w:pStyle w:val="NoSpacing"/>
              <w:jc w:val="center"/>
              <w:outlineLvl w:val="0"/>
              <w:rPr>
                <w:rFonts w:asciiTheme="minorHAnsi" w:hAnsiTheme="minorHAnsi" w:cs="Tahoma"/>
              </w:rPr>
            </w:pPr>
            <w:r w:rsidRPr="00120A3D">
              <w:rPr>
                <w:rFonts w:asciiTheme="minorHAnsi" w:hAnsiTheme="minorHAnsi" w:cs="Tahoma"/>
              </w:rPr>
              <w:t>Одељење за урбанизам и изградњу,комуналне</w:t>
            </w:r>
          </w:p>
          <w:p w:rsidR="000D4195" w:rsidRPr="00120A3D" w:rsidRDefault="000D4195" w:rsidP="006D23F2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 w:cs="Tahoma"/>
                <w:lang w:val="sr-Cyrl-CS"/>
              </w:rPr>
              <w:t>инспекцијске и имовинскоправне послове</w:t>
            </w:r>
          </w:p>
          <w:p w:rsidR="000D4195" w:rsidRPr="00120A3D" w:rsidRDefault="000D4195" w:rsidP="000D4195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Cyrl-CS"/>
              </w:rPr>
              <w:t>ГРУПА ЗА ИНСПЕКЦИЈСКЕ ПОСЛОВЕ</w:t>
            </w:r>
          </w:p>
          <w:p w:rsidR="000D4195" w:rsidRPr="00120A3D" w:rsidRDefault="000D4195" w:rsidP="000D4195">
            <w:pPr>
              <w:pStyle w:val="NoSpacing"/>
              <w:jc w:val="center"/>
              <w:outlineLvl w:val="0"/>
              <w:rPr>
                <w:rFonts w:asciiTheme="minorHAnsi" w:hAnsiTheme="minorHAnsi" w:cs="Tahoma"/>
              </w:rPr>
            </w:pPr>
            <w:r w:rsidRPr="00120A3D">
              <w:rPr>
                <w:rFonts w:asciiTheme="minorHAnsi" w:hAnsiTheme="minorHAnsi"/>
                <w:b/>
              </w:rPr>
              <w:t>Руководилац инспекције</w:t>
            </w:r>
          </w:p>
          <w:p w:rsidR="000D4195" w:rsidRPr="00120A3D" w:rsidRDefault="000D4195" w:rsidP="000D4195">
            <w:pPr>
              <w:jc w:val="center"/>
              <w:rPr>
                <w:rFonts w:asciiTheme="minorHAnsi" w:hAnsiTheme="minorHAnsi"/>
              </w:rPr>
            </w:pPr>
          </w:p>
          <w:p w:rsidR="000D4195" w:rsidRPr="00120A3D" w:rsidRDefault="000D4195" w:rsidP="000D4195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</w:rPr>
              <w:t xml:space="preserve"> </w:t>
            </w:r>
          </w:p>
        </w:tc>
      </w:tr>
    </w:tbl>
    <w:p w:rsidR="000D4195" w:rsidRPr="00120A3D" w:rsidRDefault="000D4195" w:rsidP="000D4195">
      <w:pPr>
        <w:jc w:val="both"/>
        <w:rPr>
          <w:rFonts w:asciiTheme="minorHAnsi" w:hAnsiTheme="minorHAnsi"/>
          <w:lang w:val="sr-Cyrl-CS"/>
        </w:rPr>
      </w:pPr>
    </w:p>
    <w:p w:rsidR="000D4195" w:rsidRPr="00120A3D" w:rsidRDefault="000D4195" w:rsidP="000D4195">
      <w:pPr>
        <w:jc w:val="both"/>
        <w:rPr>
          <w:rFonts w:asciiTheme="minorHAnsi" w:hAnsiTheme="minorHAnsi"/>
          <w:lang w:val="sr-Cyrl-CS"/>
        </w:rPr>
      </w:pPr>
    </w:p>
    <w:p w:rsidR="000D4195" w:rsidRPr="00120A3D" w:rsidRDefault="000D4195" w:rsidP="000D4195">
      <w:pPr>
        <w:jc w:val="center"/>
        <w:rPr>
          <w:rFonts w:asciiTheme="minorHAnsi" w:hAnsiTheme="minorHAnsi"/>
          <w:b/>
          <w:lang w:val="sr-Cyrl-CS"/>
        </w:rPr>
      </w:pPr>
      <w:r w:rsidRPr="00120A3D">
        <w:rPr>
          <w:rFonts w:asciiTheme="minorHAnsi" w:hAnsiTheme="minorHAnsi"/>
          <w:b/>
          <w:lang w:val="sr-Cyrl-CS"/>
        </w:rPr>
        <w:t>ИНСПЕКЦИЈА</w:t>
      </w:r>
    </w:p>
    <w:p w:rsidR="00247CD6" w:rsidRPr="00120A3D" w:rsidRDefault="00247CD6" w:rsidP="000D4195">
      <w:pPr>
        <w:jc w:val="center"/>
        <w:rPr>
          <w:rFonts w:asciiTheme="minorHAnsi" w:hAnsiTheme="minorHAnsi"/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619"/>
        <w:gridCol w:w="2619"/>
        <w:gridCol w:w="2619"/>
        <w:gridCol w:w="2620"/>
      </w:tblGrid>
      <w:tr w:rsidR="00247CD6" w:rsidRPr="00120A3D" w:rsidTr="00247CD6">
        <w:tc>
          <w:tcPr>
            <w:tcW w:w="2619" w:type="dxa"/>
          </w:tcPr>
          <w:p w:rsidR="00247CD6" w:rsidRPr="00120A3D" w:rsidRDefault="00247CD6" w:rsidP="00247CD6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Cyrl-CS"/>
              </w:rPr>
              <w:t>-Руководилац инспекције</w:t>
            </w:r>
          </w:p>
          <w:p w:rsidR="00247CD6" w:rsidRPr="00120A3D" w:rsidRDefault="00247CD6" w:rsidP="00247CD6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120A3D">
              <w:rPr>
                <w:rFonts w:asciiTheme="minorHAnsi" w:hAnsiTheme="minorHAnsi"/>
                <w:lang w:val="sr-Cyrl-CS"/>
              </w:rPr>
              <w:t>-Инспектор за заштиту животне средине     Комунални инспектор</w:t>
            </w:r>
          </w:p>
        </w:tc>
        <w:tc>
          <w:tcPr>
            <w:tcW w:w="2619" w:type="dxa"/>
          </w:tcPr>
          <w:p w:rsidR="00247CD6" w:rsidRPr="00120A3D" w:rsidRDefault="00247CD6" w:rsidP="000D4195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47CD6" w:rsidRPr="00120A3D" w:rsidRDefault="00247CD6" w:rsidP="000D4195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120A3D">
              <w:rPr>
                <w:rFonts w:asciiTheme="minorHAnsi" w:hAnsiTheme="minorHAnsi"/>
                <w:lang w:val="sr-Cyrl-CS"/>
              </w:rPr>
              <w:t>Грађевинско – комунални инспектор</w:t>
            </w:r>
          </w:p>
        </w:tc>
        <w:tc>
          <w:tcPr>
            <w:tcW w:w="2619" w:type="dxa"/>
          </w:tcPr>
          <w:p w:rsidR="00247CD6" w:rsidRPr="00120A3D" w:rsidRDefault="00247CD6" w:rsidP="000D4195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120A3D">
              <w:rPr>
                <w:rFonts w:asciiTheme="minorHAnsi" w:hAnsiTheme="minorHAnsi"/>
                <w:lang w:val="sr-Cyrl-CS"/>
              </w:rPr>
              <w:t>Комунални инспектор,инспектор за друмски саобраћај и  путеве инспектор заштите животне средине</w:t>
            </w:r>
          </w:p>
        </w:tc>
        <w:tc>
          <w:tcPr>
            <w:tcW w:w="2620" w:type="dxa"/>
          </w:tcPr>
          <w:p w:rsidR="00247CD6" w:rsidRPr="00120A3D" w:rsidRDefault="00247CD6" w:rsidP="00247CD6">
            <w:pPr>
              <w:rPr>
                <w:rFonts w:asciiTheme="minorHAnsi" w:hAnsiTheme="minorHAnsi"/>
                <w:lang w:val="sr-Cyrl-CS"/>
              </w:rPr>
            </w:pPr>
          </w:p>
          <w:p w:rsidR="00247CD6" w:rsidRPr="00120A3D" w:rsidRDefault="00247CD6" w:rsidP="00247CD6">
            <w:pPr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Cyrl-CS"/>
              </w:rPr>
              <w:t>Комунални инспектор</w:t>
            </w:r>
          </w:p>
        </w:tc>
      </w:tr>
    </w:tbl>
    <w:p w:rsidR="00247CD6" w:rsidRDefault="00247CD6" w:rsidP="00CF4F11">
      <w:pPr>
        <w:rPr>
          <w:rFonts w:asciiTheme="minorHAnsi" w:hAnsiTheme="minorHAnsi"/>
          <w:b/>
        </w:rPr>
      </w:pPr>
    </w:p>
    <w:p w:rsidR="00CF4F11" w:rsidRPr="00CF4F11" w:rsidRDefault="00CF4F11" w:rsidP="00CF4F11">
      <w:pPr>
        <w:rPr>
          <w:rFonts w:asciiTheme="minorHAnsi" w:hAnsiTheme="minorHAnsi"/>
          <w:lang w:val="sr-Cyrl-CS"/>
        </w:rPr>
      </w:pPr>
      <w:r w:rsidRPr="00CF4F11">
        <w:rPr>
          <w:rFonts w:asciiTheme="minorHAnsi" w:hAnsiTheme="minorHAnsi"/>
        </w:rPr>
        <w:t>Инспектор за заштиту животне средине:</w:t>
      </w:r>
      <w:r w:rsidRPr="00CF4F11">
        <w:rPr>
          <w:rFonts w:asciiTheme="minorHAnsi" w:hAnsiTheme="minorHAnsi"/>
          <w:lang w:val="sr-Cyrl-CS"/>
        </w:rPr>
        <w:t xml:space="preserve"> </w:t>
      </w:r>
      <w:r w:rsidRPr="00CF4F11">
        <w:rPr>
          <w:rFonts w:asciiTheme="minorHAnsi" w:hAnsiTheme="minorHAnsi"/>
        </w:rPr>
        <w:t>Радмила Љујић</w:t>
      </w:r>
      <w:r>
        <w:rPr>
          <w:rFonts w:asciiTheme="minorHAnsi" w:hAnsiTheme="minorHAnsi"/>
          <w:lang w:val="sr-Cyrl-CS"/>
        </w:rPr>
        <w:t xml:space="preserve"> –дипломирани економиста,</w:t>
      </w:r>
      <w:r w:rsidR="00C950C7">
        <w:rPr>
          <w:rFonts w:asciiTheme="minorHAnsi" w:hAnsiTheme="minorHAnsi"/>
          <w:lang w:val="sr-Cyrl-CS"/>
        </w:rPr>
        <w:t xml:space="preserve"> укупан радни стаж 27 година</w:t>
      </w:r>
      <w:r>
        <w:rPr>
          <w:rFonts w:asciiTheme="minorHAnsi" w:hAnsiTheme="minorHAnsi"/>
          <w:lang w:val="sr-Cyrl-CS"/>
        </w:rPr>
        <w:t xml:space="preserve"> </w:t>
      </w:r>
      <w:r w:rsidR="004924D0">
        <w:rPr>
          <w:rFonts w:asciiTheme="minorHAnsi" w:hAnsiTheme="minorHAnsi"/>
          <w:lang w:val="sr-Cyrl-CS"/>
        </w:rPr>
        <w:t xml:space="preserve">на </w:t>
      </w:r>
      <w:r w:rsidR="00C950C7">
        <w:rPr>
          <w:rFonts w:asciiTheme="minorHAnsi" w:hAnsiTheme="minorHAnsi"/>
          <w:lang w:val="sr-Cyrl-CS"/>
        </w:rPr>
        <w:t>инспекцијским пословима.</w:t>
      </w:r>
    </w:p>
    <w:p w:rsidR="000D4195" w:rsidRPr="00120A3D" w:rsidRDefault="00247CD6" w:rsidP="000D4195">
      <w:pPr>
        <w:jc w:val="both"/>
        <w:rPr>
          <w:rFonts w:asciiTheme="minorHAnsi" w:hAnsiTheme="minorHAnsi"/>
          <w:lang w:val="sr-Cyrl-CS"/>
        </w:rPr>
      </w:pPr>
      <w:r w:rsidRPr="00120A3D">
        <w:rPr>
          <w:rFonts w:asciiTheme="minorHAnsi" w:hAnsiTheme="minorHAnsi"/>
          <w:lang w:val="sr-Cyrl-CS"/>
        </w:rPr>
        <w:t xml:space="preserve">Радно место </w:t>
      </w:r>
      <w:r w:rsidR="00F666A4">
        <w:rPr>
          <w:rFonts w:asciiTheme="minorHAnsi" w:hAnsiTheme="minorHAnsi"/>
          <w:lang w:val="sr-Cyrl-CS"/>
        </w:rPr>
        <w:t xml:space="preserve">инспектора </w:t>
      </w:r>
      <w:r w:rsidRPr="00120A3D">
        <w:rPr>
          <w:rFonts w:asciiTheme="minorHAnsi" w:hAnsiTheme="minorHAnsi"/>
          <w:lang w:val="sr-Cyrl-CS"/>
        </w:rPr>
        <w:t xml:space="preserve"> за заштиту животне средине актом о систематизацији  спроводи се преко једног извршиоца са високом стручном спремом.</w:t>
      </w:r>
    </w:p>
    <w:p w:rsidR="00247CD6" w:rsidRPr="00CF4F11" w:rsidRDefault="00247CD6" w:rsidP="000D4195">
      <w:pPr>
        <w:jc w:val="both"/>
        <w:rPr>
          <w:rFonts w:asciiTheme="minorHAnsi" w:hAnsiTheme="minorHAnsi"/>
          <w:lang w:val="sr-Cyrl-CS"/>
        </w:rPr>
      </w:pPr>
      <w:r w:rsidRPr="00120A3D">
        <w:rPr>
          <w:rFonts w:asciiTheme="minorHAnsi" w:hAnsiTheme="minorHAnsi"/>
          <w:lang w:val="sr-Cyrl-CS"/>
        </w:rPr>
        <w:lastRenderedPageBreak/>
        <w:t>Поред послова из делокруга инспекције заштите животне средине , запослена обавља и послове руко</w:t>
      </w:r>
      <w:r w:rsidR="00BC31BD" w:rsidRPr="00120A3D">
        <w:rPr>
          <w:rFonts w:asciiTheme="minorHAnsi" w:hAnsiTheme="minorHAnsi"/>
          <w:lang w:val="sr-Cyrl-CS"/>
        </w:rPr>
        <w:t>вођења инспекцијом и послове комуналног инспектора.</w:t>
      </w:r>
      <w:r w:rsidR="00CF4F11">
        <w:rPr>
          <w:rFonts w:asciiTheme="minorHAnsi" w:hAnsiTheme="minorHAnsi"/>
          <w:lang w:val="sr-Cyrl-CS"/>
        </w:rPr>
        <w:t xml:space="preserve"> </w:t>
      </w:r>
      <w:r w:rsidR="00BF629B">
        <w:rPr>
          <w:rFonts w:asciiTheme="minorHAnsi" w:hAnsiTheme="minorHAnsi"/>
          <w:lang w:val="sr-Cyrl-CS"/>
        </w:rPr>
        <w:t>Поред наведених послова п</w:t>
      </w:r>
      <w:r w:rsidR="00CF4F11">
        <w:rPr>
          <w:rFonts w:asciiTheme="minorHAnsi" w:hAnsiTheme="minorHAnsi"/>
          <w:lang w:val="sr-Cyrl-CS"/>
        </w:rPr>
        <w:t xml:space="preserve">очев од 01.12.2016.године  запослена обавља послове инспектора за заштиту животне средине уместо </w:t>
      </w:r>
      <w:r w:rsidR="00254D9A">
        <w:rPr>
          <w:rFonts w:asciiTheme="minorHAnsi" w:hAnsiTheme="minorHAnsi"/>
          <w:lang w:val="sr-Cyrl-CS"/>
        </w:rPr>
        <w:t xml:space="preserve">досадашњег </w:t>
      </w:r>
      <w:r w:rsidR="00CF4F11">
        <w:rPr>
          <w:rFonts w:asciiTheme="minorHAnsi" w:hAnsiTheme="minorHAnsi"/>
          <w:lang w:val="sr-Cyrl-CS"/>
        </w:rPr>
        <w:t>реферата надлежног ор</w:t>
      </w:r>
      <w:r w:rsidR="00254D9A">
        <w:rPr>
          <w:rFonts w:asciiTheme="minorHAnsi" w:hAnsiTheme="minorHAnsi"/>
          <w:lang w:val="sr-Cyrl-CS"/>
        </w:rPr>
        <w:t>гана за заштиту животне средине.</w:t>
      </w:r>
    </w:p>
    <w:p w:rsidR="004C73EE" w:rsidRPr="00120A3D" w:rsidRDefault="00BC31BD" w:rsidP="004C73EE">
      <w:pPr>
        <w:rPr>
          <w:rFonts w:asciiTheme="minorHAnsi" w:hAnsiTheme="minorHAnsi" w:cs="Tahoma"/>
          <w:lang w:val="sr-Cyrl-CS"/>
        </w:rPr>
      </w:pPr>
      <w:r w:rsidRPr="00CF4F11">
        <w:rPr>
          <w:rFonts w:asciiTheme="minorHAnsi" w:hAnsiTheme="minorHAnsi"/>
          <w:lang w:val="sr-Cyrl-CS"/>
        </w:rPr>
        <w:t>Радно место инспектора</w:t>
      </w:r>
      <w:r w:rsidR="004C73EE" w:rsidRPr="00CF4F11">
        <w:rPr>
          <w:rFonts w:asciiTheme="minorHAnsi" w:hAnsiTheme="minorHAnsi"/>
          <w:lang w:val="sr-Cyrl-CS"/>
        </w:rPr>
        <w:t xml:space="preserve"> за заштиту животне ср</w:t>
      </w:r>
      <w:r w:rsidR="004C73EE" w:rsidRPr="00120A3D">
        <w:rPr>
          <w:rFonts w:asciiTheme="minorHAnsi" w:hAnsiTheme="minorHAnsi"/>
          <w:lang w:val="sr-Cyrl-CS"/>
        </w:rPr>
        <w:t xml:space="preserve">едине распоређено је у групи за инспекцијске послове у оквиру Одељења за </w:t>
      </w:r>
      <w:r w:rsidR="004C73EE" w:rsidRPr="00120A3D">
        <w:rPr>
          <w:rFonts w:asciiTheme="minorHAnsi" w:hAnsiTheme="minorHAnsi" w:cs="Tahoma"/>
        </w:rPr>
        <w:t xml:space="preserve"> урбанизам и изградњу,комуналне</w:t>
      </w:r>
      <w:r w:rsidR="006D23F2" w:rsidRPr="00120A3D">
        <w:rPr>
          <w:rFonts w:asciiTheme="minorHAnsi" w:hAnsiTheme="minorHAnsi" w:cs="Tahoma"/>
          <w:lang w:val="sr-Cyrl-CS"/>
        </w:rPr>
        <w:t xml:space="preserve"> инспекцијске</w:t>
      </w:r>
      <w:r w:rsidR="00F666A4">
        <w:rPr>
          <w:rFonts w:asciiTheme="minorHAnsi" w:hAnsiTheme="minorHAnsi" w:cs="Tahoma"/>
          <w:lang w:val="sr-Cyrl-CS"/>
        </w:rPr>
        <w:t xml:space="preserve"> и имовинскоправне послове</w:t>
      </w:r>
      <w:r w:rsidR="001F2CE0">
        <w:rPr>
          <w:rFonts w:asciiTheme="minorHAnsi" w:hAnsiTheme="minorHAnsi" w:cs="Tahoma"/>
          <w:lang w:val="sr-Cyrl-CS"/>
        </w:rPr>
        <w:t xml:space="preserve"> , општинске управе Голубац.</w:t>
      </w:r>
    </w:p>
    <w:p w:rsidR="00861CD6" w:rsidRPr="00120A3D" w:rsidRDefault="00861CD6" w:rsidP="004C73EE">
      <w:pPr>
        <w:rPr>
          <w:rFonts w:asciiTheme="minorHAnsi" w:hAnsiTheme="minorHAnsi"/>
          <w:lang w:val="sr-Cyrl-CS"/>
        </w:rPr>
      </w:pPr>
    </w:p>
    <w:p w:rsidR="000D4195" w:rsidRPr="00120A3D" w:rsidRDefault="000D4195" w:rsidP="00685736">
      <w:pPr>
        <w:jc w:val="both"/>
        <w:rPr>
          <w:rFonts w:asciiTheme="minorHAnsi" w:hAnsiTheme="minorHAnsi" w:cs="Tunga"/>
          <w:lang w:val="sr-Cyrl-CS"/>
        </w:rPr>
      </w:pPr>
    </w:p>
    <w:p w:rsidR="00685736" w:rsidRPr="00120A3D" w:rsidRDefault="00743AEF" w:rsidP="00685736">
      <w:pPr>
        <w:jc w:val="both"/>
        <w:rPr>
          <w:rFonts w:asciiTheme="minorHAnsi" w:hAnsiTheme="minorHAnsi" w:cs="Tunga"/>
          <w:lang w:val="sr-Latn-CS"/>
        </w:rPr>
      </w:pPr>
      <w:r>
        <w:rPr>
          <w:rFonts w:asciiTheme="minorHAnsi" w:hAnsiTheme="minorHAnsi" w:cs="Tunga"/>
          <w:lang w:val="sr-Cyrl-CS"/>
        </w:rPr>
        <w:t>3</w:t>
      </w:r>
      <w:r w:rsidR="00685736" w:rsidRPr="00120A3D">
        <w:rPr>
          <w:rFonts w:asciiTheme="minorHAnsi" w:hAnsiTheme="minorHAnsi" w:cs="Tunga"/>
          <w:lang w:val="sr-Latn-CS"/>
        </w:rPr>
        <w:t>. ЦИЉЕВИ</w:t>
      </w: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 xml:space="preserve">Општи циљ овог Плана је превентивно деловање и примена закона и других прописа ради спречавања загађивања животне средине. Овај циљ постиже се остварењем ефикасне организације и спровођења инспекцијског надзора у области заштите животне средине. </w:t>
      </w: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Спровођење инспекцијског надзора у области животне средине осигураће се смањење загађења околине.</w:t>
      </w: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Посебан циљ ефикасног спровођења инспекцијског надзора у области заштите животне средине додатно ће се остварити континуираним праћењем база података, едукацијама инспектора за заштиту животне средине, као и ко</w:t>
      </w:r>
      <w:r w:rsidR="0028638F">
        <w:rPr>
          <w:rFonts w:asciiTheme="minorHAnsi" w:hAnsiTheme="minorHAnsi" w:cs="Tunga"/>
          <w:lang w:val="sr-Latn-CS"/>
        </w:rPr>
        <w:t>ришћењем писаних процедура, упу</w:t>
      </w:r>
      <w:r w:rsidR="0028638F">
        <w:rPr>
          <w:rFonts w:asciiTheme="minorHAnsi" w:hAnsiTheme="minorHAnsi" w:cs="Tunga"/>
          <w:lang w:val="sr-Cyrl-CS"/>
        </w:rPr>
        <w:t xml:space="preserve">тстава </w:t>
      </w:r>
      <w:r w:rsidRPr="00120A3D">
        <w:rPr>
          <w:rFonts w:asciiTheme="minorHAnsi" w:hAnsiTheme="minorHAnsi" w:cs="Tunga"/>
          <w:lang w:val="sr-Latn-CS"/>
        </w:rPr>
        <w:t xml:space="preserve"> и водича које доноси ресорно Министарство.</w:t>
      </w: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Посебан циљ успешне заштите животне средине, постиже се стављањем приоритета на превентивне мере, надзирање, контролу спровођења наложених мера у сврху смањења утицаја на животну средину, а у складу са Законом о инспекцијском надзору.</w:t>
      </w: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Посебну пажњу инспектор ће усмерити контроли у области заштите од ваздуха, управљању отпадом и заштити од буке у животној средини.</w:t>
      </w:r>
    </w:p>
    <w:p w:rsidR="00685736" w:rsidRDefault="00685736" w:rsidP="00685736">
      <w:pPr>
        <w:jc w:val="both"/>
        <w:rPr>
          <w:rFonts w:asciiTheme="minorHAnsi" w:hAnsiTheme="minorHAnsi" w:cs="Tunga"/>
          <w:lang w:val="sr-Latn-CS"/>
        </w:rPr>
      </w:pPr>
    </w:p>
    <w:p w:rsidR="00964F41" w:rsidRPr="00120A3D" w:rsidRDefault="00964F41" w:rsidP="00685736">
      <w:pPr>
        <w:jc w:val="both"/>
        <w:rPr>
          <w:rFonts w:asciiTheme="minorHAnsi" w:hAnsiTheme="minorHAnsi" w:cs="Tunga"/>
          <w:lang w:val="sr-Latn-CS"/>
        </w:rPr>
      </w:pPr>
    </w:p>
    <w:p w:rsidR="00685736" w:rsidRDefault="00743AEF" w:rsidP="00685736">
      <w:pPr>
        <w:jc w:val="both"/>
        <w:rPr>
          <w:rFonts w:asciiTheme="minorHAnsi" w:hAnsiTheme="minorHAnsi" w:cs="Tunga"/>
          <w:lang w:val="sr-Latn-CS"/>
        </w:rPr>
      </w:pPr>
      <w:r>
        <w:rPr>
          <w:rFonts w:asciiTheme="minorHAnsi" w:hAnsiTheme="minorHAnsi" w:cs="Tunga"/>
          <w:lang w:val="sr-Cyrl-CS"/>
        </w:rPr>
        <w:t>4</w:t>
      </w:r>
      <w:r w:rsidR="00685736" w:rsidRPr="00120A3D">
        <w:rPr>
          <w:rFonts w:asciiTheme="minorHAnsi" w:hAnsiTheme="minorHAnsi" w:cs="Tunga"/>
          <w:lang w:val="sr-Latn-CS"/>
        </w:rPr>
        <w:t>. СПРОВОЂЕЊЕ ИНСПЕКЦИЈСКОГ НАДЗОРА</w:t>
      </w:r>
    </w:p>
    <w:p w:rsidR="00964F41" w:rsidRPr="00120A3D" w:rsidRDefault="00964F41" w:rsidP="00685736">
      <w:pPr>
        <w:jc w:val="both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 xml:space="preserve">Инспекцијски надзро спроводиће се употребом метода и техника, како је прописано законским и подзаконским актима који су основ за поступање инспектора за заштиту животне средине. Приликом спровођења инспекцијског надзора инспектор за заштиту животне средине дужан је придржавати се релевантних процедура и оперативних упустава Координационe комисијe, као и обавезно коришћење контролних листи објављених на општинском сајту. </w:t>
      </w:r>
    </w:p>
    <w:p w:rsidR="000C08BA" w:rsidRDefault="000C08BA" w:rsidP="00685736">
      <w:pPr>
        <w:jc w:val="both"/>
        <w:rPr>
          <w:rFonts w:asciiTheme="minorHAnsi" w:hAnsiTheme="minorHAnsi" w:cs="Tunga"/>
        </w:rPr>
      </w:pPr>
    </w:p>
    <w:p w:rsidR="00964F41" w:rsidRPr="00964F41" w:rsidRDefault="00964F41" w:rsidP="00685736">
      <w:pPr>
        <w:jc w:val="both"/>
        <w:rPr>
          <w:rFonts w:asciiTheme="minorHAnsi" w:hAnsiTheme="minorHAnsi" w:cs="Tunga"/>
        </w:rPr>
      </w:pPr>
    </w:p>
    <w:p w:rsidR="00685736" w:rsidRDefault="00743AEF" w:rsidP="00685736">
      <w:pPr>
        <w:jc w:val="both"/>
        <w:rPr>
          <w:rFonts w:asciiTheme="minorHAnsi" w:hAnsiTheme="minorHAnsi" w:cs="Tunga"/>
          <w:lang w:val="sr-Latn-CS"/>
        </w:rPr>
      </w:pPr>
      <w:r>
        <w:rPr>
          <w:rFonts w:asciiTheme="minorHAnsi" w:hAnsiTheme="minorHAnsi" w:cs="Tunga"/>
          <w:lang w:val="sr-Cyrl-CS"/>
        </w:rPr>
        <w:t>5</w:t>
      </w:r>
      <w:r w:rsidR="00685736" w:rsidRPr="00120A3D">
        <w:rPr>
          <w:rFonts w:asciiTheme="minorHAnsi" w:hAnsiTheme="minorHAnsi" w:cs="Tunga"/>
          <w:lang w:val="sr-Latn-CS"/>
        </w:rPr>
        <w:t>. ПЛАНИРАЊЕ ИНСПЕКЦИЈСКОГ НАДЗОРА</w:t>
      </w:r>
    </w:p>
    <w:p w:rsidR="00964F41" w:rsidRPr="00120A3D" w:rsidRDefault="00964F41" w:rsidP="00685736">
      <w:pPr>
        <w:jc w:val="both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При изради овог Плана инспектор је користио искуство из досадашњег рада и претходних инспекцијских контрола.</w:t>
      </w:r>
    </w:p>
    <w:p w:rsidR="00685736" w:rsidRDefault="00685736" w:rsidP="00685736">
      <w:pPr>
        <w:jc w:val="both"/>
        <w:rPr>
          <w:rFonts w:asciiTheme="minorHAnsi" w:hAnsiTheme="minorHAnsi" w:cs="Tunga"/>
          <w:lang w:val="sr-Latn-CS"/>
        </w:rPr>
      </w:pPr>
    </w:p>
    <w:p w:rsidR="00964F41" w:rsidRPr="00120A3D" w:rsidRDefault="00964F41" w:rsidP="00685736">
      <w:pPr>
        <w:jc w:val="both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ab/>
      </w:r>
      <w:r w:rsidR="00743AEF">
        <w:rPr>
          <w:rFonts w:asciiTheme="minorHAnsi" w:hAnsiTheme="minorHAnsi" w:cs="Tunga"/>
          <w:lang w:val="sr-Cyrl-CS"/>
        </w:rPr>
        <w:t>5</w:t>
      </w:r>
      <w:r w:rsidRPr="00120A3D">
        <w:rPr>
          <w:rFonts w:asciiTheme="minorHAnsi" w:hAnsiTheme="minorHAnsi" w:cs="Tunga"/>
          <w:lang w:val="sr-Latn-CS"/>
        </w:rPr>
        <w:t>.1. РАСПОДЕЛА РЕСУРСА</w:t>
      </w:r>
    </w:p>
    <w:p w:rsidR="008F0B65" w:rsidRPr="00120A3D" w:rsidRDefault="008F0B65" w:rsidP="008F0B65">
      <w:pPr>
        <w:jc w:val="both"/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</w:rPr>
        <w:t xml:space="preserve">Послове </w:t>
      </w:r>
      <w:r w:rsidRPr="00120A3D">
        <w:rPr>
          <w:rFonts w:asciiTheme="minorHAnsi" w:hAnsiTheme="minorHAnsi" w:cs="Arial"/>
          <w:lang w:val="sr-Cyrl-CS"/>
        </w:rPr>
        <w:t>инспекцијског надзора из области заштите животне средине обавља један</w:t>
      </w:r>
      <w:r w:rsidRPr="00120A3D">
        <w:rPr>
          <w:rFonts w:asciiTheme="minorHAnsi" w:hAnsiTheme="minorHAnsi" w:cs="Arial"/>
        </w:rPr>
        <w:t xml:space="preserve"> инспек</w:t>
      </w:r>
      <w:r w:rsidRPr="00120A3D">
        <w:rPr>
          <w:rFonts w:asciiTheme="minorHAnsi" w:hAnsiTheme="minorHAnsi" w:cs="Arial"/>
          <w:lang w:val="sr-Cyrl-CS"/>
        </w:rPr>
        <w:t>тор</w:t>
      </w:r>
      <w:r w:rsidRPr="00120A3D">
        <w:rPr>
          <w:rFonts w:asciiTheme="minorHAnsi" w:hAnsiTheme="minorHAnsi" w:cs="Arial"/>
        </w:rPr>
        <w:t xml:space="preserve"> заштит</w:t>
      </w:r>
      <w:r w:rsidRPr="00120A3D">
        <w:rPr>
          <w:rFonts w:asciiTheme="minorHAnsi" w:hAnsiTheme="minorHAnsi" w:cs="Arial"/>
          <w:lang w:val="sr-Cyrl-CS"/>
        </w:rPr>
        <w:t>е</w:t>
      </w:r>
      <w:r w:rsidRPr="00120A3D">
        <w:rPr>
          <w:rFonts w:asciiTheme="minorHAnsi" w:hAnsiTheme="minorHAnsi" w:cs="Arial"/>
        </w:rPr>
        <w:t xml:space="preserve"> животне средине</w:t>
      </w:r>
      <w:r w:rsidRPr="00120A3D">
        <w:rPr>
          <w:rFonts w:asciiTheme="minorHAnsi" w:hAnsiTheme="minorHAnsi" w:cs="Arial"/>
          <w:lang w:val="sr-Cyrl-CS"/>
        </w:rPr>
        <w:t xml:space="preserve"> са високом стручном спремом који обавља и послове руководиоца инспекције и комуналног инспектора.</w:t>
      </w:r>
    </w:p>
    <w:p w:rsidR="00685736" w:rsidRPr="00120A3D" w:rsidRDefault="00685736" w:rsidP="00685736">
      <w:pPr>
        <w:jc w:val="both"/>
        <w:rPr>
          <w:rFonts w:asciiTheme="minorHAnsi" w:hAnsiTheme="minorHAnsi" w:cs="Tunga"/>
          <w:iCs/>
          <w:lang w:val="sr-Latn-CS"/>
        </w:rPr>
      </w:pPr>
      <w:r w:rsidRPr="00120A3D">
        <w:rPr>
          <w:rFonts w:asciiTheme="minorHAnsi" w:hAnsiTheme="minorHAnsi" w:cs="Tunga"/>
          <w:lang w:val="sr-Latn-CS"/>
        </w:rPr>
        <w:lastRenderedPageBreak/>
        <w:t xml:space="preserve"> Овлашћења и дужности инспекотора у вршењу инспекцијског надзора произилазе из Закона о инспекцијском надзору, </w:t>
      </w:r>
      <w:r w:rsidRPr="00120A3D">
        <w:rPr>
          <w:rFonts w:asciiTheme="minorHAnsi" w:hAnsiTheme="minorHAnsi" w:cs="Tunga"/>
          <w:iCs/>
          <w:lang w:val="sr-Latn-CS"/>
        </w:rPr>
        <w:t>као и из других општих и посебних закона.</w:t>
      </w:r>
    </w:p>
    <w:p w:rsidR="00685736" w:rsidRPr="00120A3D" w:rsidRDefault="00685736" w:rsidP="00685736">
      <w:pPr>
        <w:jc w:val="both"/>
        <w:rPr>
          <w:rFonts w:asciiTheme="minorHAnsi" w:hAnsiTheme="minorHAnsi" w:cs="Tunga"/>
          <w:iCs/>
          <w:lang w:val="sr-Latn-CS"/>
        </w:rPr>
      </w:pPr>
    </w:p>
    <w:p w:rsidR="00685736" w:rsidRPr="00120A3D" w:rsidRDefault="00685736" w:rsidP="00685736">
      <w:pPr>
        <w:jc w:val="both"/>
        <w:rPr>
          <w:rFonts w:asciiTheme="minorHAnsi" w:hAnsiTheme="minorHAnsi" w:cs="Tunga"/>
          <w:iCs/>
          <w:lang w:val="sr-Latn-CS"/>
        </w:rPr>
      </w:pPr>
    </w:p>
    <w:p w:rsidR="00685736" w:rsidRPr="00120A3D" w:rsidRDefault="00685736" w:rsidP="00685736">
      <w:pPr>
        <w:jc w:val="both"/>
        <w:rPr>
          <w:rFonts w:asciiTheme="minorHAnsi" w:hAnsiTheme="minorHAnsi" w:cs="Tunga"/>
          <w:iCs/>
          <w:lang w:val="sr-Latn-CS"/>
        </w:rPr>
      </w:pPr>
    </w:p>
    <w:p w:rsidR="00685736" w:rsidRPr="00120A3D" w:rsidRDefault="00685736" w:rsidP="00685736">
      <w:pPr>
        <w:jc w:val="both"/>
        <w:rPr>
          <w:rFonts w:asciiTheme="minorHAnsi" w:hAnsiTheme="minorHAnsi" w:cs="Tunga"/>
          <w:iCs/>
          <w:lang w:val="sr-Latn-CS"/>
        </w:rPr>
      </w:pPr>
      <w:r w:rsidRPr="00120A3D">
        <w:rPr>
          <w:rFonts w:asciiTheme="minorHAnsi" w:hAnsiTheme="minorHAnsi" w:cs="Tunga"/>
          <w:iCs/>
          <w:lang w:val="sr-Latn-CS"/>
        </w:rPr>
        <w:t xml:space="preserve">Табела 1. Расподела расположивих дана за спровођење инспекцијског надзора у 2017. години </w:t>
      </w:r>
    </w:p>
    <w:p w:rsidR="00685736" w:rsidRDefault="00685736" w:rsidP="00685736">
      <w:pPr>
        <w:jc w:val="both"/>
        <w:rPr>
          <w:rFonts w:asciiTheme="minorHAnsi" w:hAnsiTheme="minorHAnsi" w:cs="Tunga"/>
          <w:lang w:val="sr-Cyrl-CS"/>
        </w:rPr>
      </w:pPr>
    </w:p>
    <w:p w:rsidR="00D11351" w:rsidRDefault="00D11351" w:rsidP="00685736">
      <w:pPr>
        <w:jc w:val="both"/>
        <w:rPr>
          <w:rFonts w:asciiTheme="minorHAnsi" w:hAnsiTheme="minorHAnsi" w:cs="Tunga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3848"/>
      </w:tblGrid>
      <w:tr w:rsidR="00D11351" w:rsidTr="00D11351">
        <w:tc>
          <w:tcPr>
            <w:tcW w:w="6629" w:type="dxa"/>
          </w:tcPr>
          <w:p w:rsidR="00D11351" w:rsidRPr="00120A3D" w:rsidRDefault="00D11351" w:rsidP="00964F41">
            <w:pPr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Укупан број дана у години</w:t>
            </w:r>
          </w:p>
        </w:tc>
        <w:tc>
          <w:tcPr>
            <w:tcW w:w="3848" w:type="dxa"/>
          </w:tcPr>
          <w:p w:rsidR="00D11351" w:rsidRDefault="00D11351" w:rsidP="00685736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365</w:t>
            </w:r>
          </w:p>
        </w:tc>
      </w:tr>
      <w:tr w:rsidR="00D11351" w:rsidTr="00D11351">
        <w:tc>
          <w:tcPr>
            <w:tcW w:w="6629" w:type="dxa"/>
          </w:tcPr>
          <w:p w:rsidR="00D11351" w:rsidRPr="00120A3D" w:rsidRDefault="00D11351" w:rsidP="00964F41">
            <w:pPr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Викенди</w:t>
            </w:r>
          </w:p>
        </w:tc>
        <w:tc>
          <w:tcPr>
            <w:tcW w:w="3848" w:type="dxa"/>
          </w:tcPr>
          <w:p w:rsidR="00D11351" w:rsidRDefault="00D11351" w:rsidP="00685736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105</w:t>
            </w:r>
          </w:p>
        </w:tc>
      </w:tr>
      <w:tr w:rsidR="00D11351" w:rsidTr="00D11351">
        <w:tc>
          <w:tcPr>
            <w:tcW w:w="6629" w:type="dxa"/>
          </w:tcPr>
          <w:p w:rsidR="00D11351" w:rsidRPr="00120A3D" w:rsidRDefault="00D11351" w:rsidP="00964F41">
            <w:pPr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Годишњи одмори</w:t>
            </w:r>
          </w:p>
        </w:tc>
        <w:tc>
          <w:tcPr>
            <w:tcW w:w="3848" w:type="dxa"/>
          </w:tcPr>
          <w:p w:rsidR="00D11351" w:rsidRDefault="00D11351" w:rsidP="00685736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 xml:space="preserve"> 30</w:t>
            </w:r>
          </w:p>
        </w:tc>
      </w:tr>
      <w:tr w:rsidR="00D11351" w:rsidTr="00D11351">
        <w:tc>
          <w:tcPr>
            <w:tcW w:w="6629" w:type="dxa"/>
          </w:tcPr>
          <w:p w:rsidR="00D11351" w:rsidRPr="00120A3D" w:rsidRDefault="00D11351" w:rsidP="00964F41">
            <w:pPr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Празници</w:t>
            </w:r>
          </w:p>
        </w:tc>
        <w:tc>
          <w:tcPr>
            <w:tcW w:w="3848" w:type="dxa"/>
          </w:tcPr>
          <w:p w:rsidR="00D11351" w:rsidRDefault="00D11351" w:rsidP="00685736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 xml:space="preserve">   8</w:t>
            </w:r>
          </w:p>
        </w:tc>
      </w:tr>
      <w:tr w:rsidR="00D11351" w:rsidTr="00D11351">
        <w:tc>
          <w:tcPr>
            <w:tcW w:w="6629" w:type="dxa"/>
          </w:tcPr>
          <w:p w:rsidR="00D11351" w:rsidRPr="00411544" w:rsidRDefault="00D11351" w:rsidP="00964F41">
            <w:pPr>
              <w:jc w:val="both"/>
              <w:rPr>
                <w:rFonts w:asciiTheme="minorHAnsi" w:hAnsiTheme="minorHAnsi" w:cs="Tunga"/>
                <w:b/>
                <w:lang w:val="sr-Latn-CS"/>
              </w:rPr>
            </w:pPr>
            <w:r w:rsidRPr="00411544">
              <w:rPr>
                <w:rFonts w:asciiTheme="minorHAnsi" w:hAnsiTheme="minorHAnsi" w:cs="Tunga"/>
                <w:b/>
                <w:lang w:val="sr-Latn-CS"/>
              </w:rPr>
              <w:t>УКУПНО РАДНИХ ДАНА</w:t>
            </w:r>
          </w:p>
        </w:tc>
        <w:tc>
          <w:tcPr>
            <w:tcW w:w="3848" w:type="dxa"/>
          </w:tcPr>
          <w:p w:rsidR="00D11351" w:rsidRPr="00411544" w:rsidRDefault="00D11351" w:rsidP="00685736">
            <w:pPr>
              <w:jc w:val="both"/>
              <w:rPr>
                <w:rFonts w:asciiTheme="minorHAnsi" w:hAnsiTheme="minorHAnsi" w:cs="Tunga"/>
                <w:b/>
                <w:lang w:val="sr-Cyrl-CS"/>
              </w:rPr>
            </w:pPr>
            <w:r w:rsidRPr="00411544">
              <w:rPr>
                <w:rFonts w:asciiTheme="minorHAnsi" w:hAnsiTheme="minorHAnsi" w:cs="Tunga"/>
                <w:b/>
                <w:lang w:val="sr-Cyrl-CS"/>
              </w:rPr>
              <w:t>222</w:t>
            </w:r>
          </w:p>
        </w:tc>
      </w:tr>
      <w:tr w:rsidR="00D11351" w:rsidTr="00D11351">
        <w:tc>
          <w:tcPr>
            <w:tcW w:w="6629" w:type="dxa"/>
          </w:tcPr>
          <w:p w:rsidR="00D11351" w:rsidRPr="00411544" w:rsidRDefault="00D11351" w:rsidP="00964F41">
            <w:pPr>
              <w:jc w:val="both"/>
              <w:rPr>
                <w:rFonts w:asciiTheme="minorHAnsi" w:hAnsiTheme="minorHAnsi" w:cs="Tunga"/>
                <w:b/>
                <w:lang w:val="sr-Cyrl-CS"/>
              </w:rPr>
            </w:pPr>
            <w:r w:rsidRPr="00411544">
              <w:rPr>
                <w:rFonts w:asciiTheme="minorHAnsi" w:hAnsiTheme="minorHAnsi" w:cs="Tunga"/>
                <w:b/>
                <w:lang w:val="sr-Latn-CS"/>
              </w:rPr>
              <w:t xml:space="preserve">Инспекцијски надзор </w:t>
            </w:r>
            <w:r w:rsidRPr="00411544">
              <w:rPr>
                <w:rFonts w:asciiTheme="minorHAnsi" w:hAnsiTheme="minorHAnsi" w:cs="Tunga"/>
                <w:b/>
                <w:lang w:val="sr-Cyrl-CS"/>
              </w:rPr>
              <w:t>инпектора за заш. жив. средине</w:t>
            </w:r>
          </w:p>
        </w:tc>
        <w:tc>
          <w:tcPr>
            <w:tcW w:w="3848" w:type="dxa"/>
          </w:tcPr>
          <w:p w:rsidR="00D11351" w:rsidRPr="00411544" w:rsidRDefault="00945512" w:rsidP="00945512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b/>
                <w:lang w:val="sr-Cyrl-CS"/>
              </w:rPr>
              <w:t>88</w:t>
            </w:r>
            <w:r w:rsidR="00411544">
              <w:rPr>
                <w:rFonts w:asciiTheme="minorHAnsi" w:hAnsiTheme="minorHAnsi" w:cs="Tunga"/>
                <w:b/>
                <w:lang w:val="sr-Cyrl-CS"/>
              </w:rPr>
              <w:t xml:space="preserve">    </w:t>
            </w:r>
            <w:r w:rsidR="00411544">
              <w:rPr>
                <w:rFonts w:asciiTheme="minorHAnsi" w:hAnsiTheme="minorHAnsi" w:cs="Tunga"/>
                <w:lang w:val="sr-Cyrl-CS"/>
              </w:rPr>
              <w:t xml:space="preserve">око </w:t>
            </w:r>
            <w:r>
              <w:rPr>
                <w:rFonts w:asciiTheme="minorHAnsi" w:hAnsiTheme="minorHAnsi" w:cs="Tunga"/>
                <w:lang w:val="sr-Cyrl-CS"/>
              </w:rPr>
              <w:t>4</w:t>
            </w:r>
            <w:r w:rsidR="00964F41">
              <w:rPr>
                <w:rFonts w:asciiTheme="minorHAnsi" w:hAnsiTheme="minorHAnsi" w:cs="Tunga"/>
              </w:rPr>
              <w:t>0</w:t>
            </w:r>
            <w:r w:rsidR="00411544">
              <w:rPr>
                <w:rFonts w:asciiTheme="minorHAnsi" w:hAnsiTheme="minorHAnsi" w:cs="Tunga"/>
                <w:lang w:val="sr-Cyrl-CS"/>
              </w:rPr>
              <w:t>%</w:t>
            </w:r>
          </w:p>
        </w:tc>
      </w:tr>
      <w:tr w:rsidR="00D11351" w:rsidTr="00D11351">
        <w:tc>
          <w:tcPr>
            <w:tcW w:w="6629" w:type="dxa"/>
          </w:tcPr>
          <w:p w:rsidR="00D11351" w:rsidRDefault="00D11351" w:rsidP="00685736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Инспекцијски надзор комуналног инспектора</w:t>
            </w:r>
          </w:p>
        </w:tc>
        <w:tc>
          <w:tcPr>
            <w:tcW w:w="3848" w:type="dxa"/>
          </w:tcPr>
          <w:p w:rsidR="00D11351" w:rsidRDefault="00945512" w:rsidP="00945512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56</w:t>
            </w:r>
            <w:r w:rsidR="00411544">
              <w:rPr>
                <w:rFonts w:asciiTheme="minorHAnsi" w:hAnsiTheme="minorHAnsi" w:cs="Tunga"/>
                <w:lang w:val="sr-Cyrl-CS"/>
              </w:rPr>
              <w:t xml:space="preserve">   </w:t>
            </w:r>
            <w:r>
              <w:rPr>
                <w:rFonts w:asciiTheme="minorHAnsi" w:hAnsiTheme="minorHAnsi" w:cs="Tunga"/>
                <w:lang w:val="sr-Cyrl-CS"/>
              </w:rPr>
              <w:t xml:space="preserve"> </w:t>
            </w:r>
            <w:r w:rsidR="00411544">
              <w:rPr>
                <w:rFonts w:asciiTheme="minorHAnsi" w:hAnsiTheme="minorHAnsi" w:cs="Tunga"/>
                <w:lang w:val="sr-Cyrl-CS"/>
              </w:rPr>
              <w:t xml:space="preserve">око </w:t>
            </w:r>
            <w:r>
              <w:rPr>
                <w:rFonts w:asciiTheme="minorHAnsi" w:hAnsiTheme="minorHAnsi" w:cs="Tunga"/>
                <w:lang w:val="sr-Cyrl-CS"/>
              </w:rPr>
              <w:t>25</w:t>
            </w:r>
            <w:r w:rsidR="00411544">
              <w:rPr>
                <w:rFonts w:asciiTheme="minorHAnsi" w:hAnsiTheme="minorHAnsi" w:cs="Tunga"/>
                <w:lang w:val="sr-Cyrl-CS"/>
              </w:rPr>
              <w:t>%</w:t>
            </w:r>
          </w:p>
        </w:tc>
      </w:tr>
      <w:tr w:rsidR="00D11351" w:rsidTr="00D11351">
        <w:tc>
          <w:tcPr>
            <w:tcW w:w="6629" w:type="dxa"/>
          </w:tcPr>
          <w:p w:rsidR="00D11351" w:rsidRDefault="00D11351" w:rsidP="00685736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Руковођење инспекцијом и координација послова</w:t>
            </w:r>
          </w:p>
        </w:tc>
        <w:tc>
          <w:tcPr>
            <w:tcW w:w="3848" w:type="dxa"/>
          </w:tcPr>
          <w:p w:rsidR="00D11351" w:rsidRDefault="00945512" w:rsidP="00945512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44</w:t>
            </w:r>
            <w:r w:rsidR="00964F41">
              <w:rPr>
                <w:rFonts w:asciiTheme="minorHAnsi" w:hAnsiTheme="minorHAnsi" w:cs="Tunga"/>
                <w:lang w:val="sr-Cyrl-CS"/>
              </w:rPr>
              <w:t xml:space="preserve">    око 2</w:t>
            </w:r>
            <w:r>
              <w:rPr>
                <w:rFonts w:asciiTheme="minorHAnsi" w:hAnsiTheme="minorHAnsi" w:cs="Tunga"/>
                <w:lang w:val="sr-Cyrl-CS"/>
              </w:rPr>
              <w:t>0</w:t>
            </w:r>
            <w:r w:rsidR="00411544">
              <w:rPr>
                <w:rFonts w:asciiTheme="minorHAnsi" w:hAnsiTheme="minorHAnsi" w:cs="Tunga"/>
                <w:lang w:val="sr-Cyrl-CS"/>
              </w:rPr>
              <w:t>%</w:t>
            </w:r>
          </w:p>
        </w:tc>
      </w:tr>
      <w:tr w:rsidR="00D11351" w:rsidRPr="00D11351" w:rsidTr="00D11351">
        <w:tc>
          <w:tcPr>
            <w:tcW w:w="6629" w:type="dxa"/>
          </w:tcPr>
          <w:p w:rsidR="00D11351" w:rsidRPr="00120A3D" w:rsidRDefault="00D11351" w:rsidP="00964F41">
            <w:pPr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Едукација/Обука Састанци/Семинари</w:t>
            </w:r>
          </w:p>
        </w:tc>
        <w:tc>
          <w:tcPr>
            <w:tcW w:w="3848" w:type="dxa"/>
          </w:tcPr>
          <w:p w:rsidR="00D11351" w:rsidRPr="00D11351" w:rsidRDefault="00D11351" w:rsidP="00945512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2</w:t>
            </w:r>
            <w:r w:rsidR="00945512">
              <w:rPr>
                <w:rFonts w:asciiTheme="minorHAnsi" w:hAnsiTheme="minorHAnsi" w:cs="Tunga"/>
                <w:lang w:val="sr-Cyrl-CS"/>
              </w:rPr>
              <w:t>3</w:t>
            </w:r>
            <w:r w:rsidR="00964F41">
              <w:rPr>
                <w:rFonts w:asciiTheme="minorHAnsi" w:hAnsiTheme="minorHAnsi" w:cs="Tunga"/>
                <w:lang w:val="sr-Cyrl-CS"/>
              </w:rPr>
              <w:t xml:space="preserve">    око</w:t>
            </w:r>
            <w:r w:rsidR="00964F41">
              <w:rPr>
                <w:rFonts w:asciiTheme="minorHAnsi" w:hAnsiTheme="minorHAnsi" w:cs="Tunga"/>
              </w:rPr>
              <w:t xml:space="preserve"> </w:t>
            </w:r>
            <w:r w:rsidR="00411544">
              <w:rPr>
                <w:rFonts w:asciiTheme="minorHAnsi" w:hAnsiTheme="minorHAnsi" w:cs="Tunga"/>
                <w:lang w:val="sr-Cyrl-CS"/>
              </w:rPr>
              <w:t>1</w:t>
            </w:r>
            <w:r w:rsidR="00964F41">
              <w:rPr>
                <w:rFonts w:asciiTheme="minorHAnsi" w:hAnsiTheme="minorHAnsi" w:cs="Tunga"/>
              </w:rPr>
              <w:t>0</w:t>
            </w:r>
            <w:r w:rsidR="00411544">
              <w:rPr>
                <w:rFonts w:asciiTheme="minorHAnsi" w:hAnsiTheme="minorHAnsi" w:cs="Tunga"/>
                <w:lang w:val="sr-Cyrl-CS"/>
              </w:rPr>
              <w:t xml:space="preserve"> %</w:t>
            </w:r>
          </w:p>
        </w:tc>
      </w:tr>
      <w:tr w:rsidR="00D11351" w:rsidRPr="00D11351" w:rsidTr="00D11351">
        <w:tc>
          <w:tcPr>
            <w:tcW w:w="6629" w:type="dxa"/>
          </w:tcPr>
          <w:p w:rsidR="00D11351" w:rsidRPr="00411544" w:rsidRDefault="00411544" w:rsidP="00964F41">
            <w:pPr>
              <w:jc w:val="both"/>
              <w:rPr>
                <w:rFonts w:asciiTheme="minorHAnsi" w:hAnsiTheme="minorHAnsi" w:cs="Tunga"/>
                <w:lang w:val="sr-Cyrl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Извршење изречених управних мера (контрола извршења</w:t>
            </w:r>
            <w:r>
              <w:rPr>
                <w:rFonts w:asciiTheme="minorHAnsi" w:hAnsiTheme="minorHAnsi" w:cs="Tunga"/>
                <w:lang w:val="sr-Cyrl-CS"/>
              </w:rPr>
              <w:t>)</w:t>
            </w:r>
          </w:p>
        </w:tc>
        <w:tc>
          <w:tcPr>
            <w:tcW w:w="3848" w:type="dxa"/>
          </w:tcPr>
          <w:p w:rsidR="00D11351" w:rsidRPr="00D11351" w:rsidRDefault="00964F41" w:rsidP="00964F41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1</w:t>
            </w:r>
            <w:r>
              <w:rPr>
                <w:rFonts w:asciiTheme="minorHAnsi" w:hAnsiTheme="minorHAnsi" w:cs="Tunga"/>
              </w:rPr>
              <w:t>1</w:t>
            </w:r>
            <w:r w:rsidR="0030087B">
              <w:rPr>
                <w:rFonts w:asciiTheme="minorHAnsi" w:hAnsiTheme="minorHAnsi" w:cs="Tunga"/>
                <w:lang w:val="sr-Cyrl-CS"/>
              </w:rPr>
              <w:t xml:space="preserve">    око   </w:t>
            </w:r>
            <w:r>
              <w:rPr>
                <w:rFonts w:asciiTheme="minorHAnsi" w:hAnsiTheme="minorHAnsi" w:cs="Tunga"/>
              </w:rPr>
              <w:t>5</w:t>
            </w:r>
            <w:r w:rsidR="00411544">
              <w:rPr>
                <w:rFonts w:asciiTheme="minorHAnsi" w:hAnsiTheme="minorHAnsi" w:cs="Tunga"/>
                <w:lang w:val="sr-Cyrl-CS"/>
              </w:rPr>
              <w:t>%</w:t>
            </w:r>
          </w:p>
        </w:tc>
      </w:tr>
    </w:tbl>
    <w:p w:rsidR="00D11351" w:rsidRDefault="00D11351" w:rsidP="00685736">
      <w:pPr>
        <w:jc w:val="both"/>
        <w:rPr>
          <w:rFonts w:asciiTheme="minorHAnsi" w:hAnsiTheme="minorHAnsi" w:cs="Tunga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487"/>
        <w:gridCol w:w="3990"/>
      </w:tblGrid>
      <w:tr w:rsidR="003B5755" w:rsidTr="003B5755">
        <w:tc>
          <w:tcPr>
            <w:tcW w:w="6487" w:type="dxa"/>
          </w:tcPr>
          <w:p w:rsidR="003B5755" w:rsidRPr="00375351" w:rsidRDefault="003B5755" w:rsidP="00685736">
            <w:pPr>
              <w:jc w:val="both"/>
              <w:rPr>
                <w:rFonts w:asciiTheme="minorHAnsi" w:hAnsiTheme="minorHAnsi" w:cs="Tunga"/>
                <w:b/>
                <w:lang w:val="sr-Cyrl-CS"/>
              </w:rPr>
            </w:pPr>
            <w:r w:rsidRPr="00375351">
              <w:rPr>
                <w:rFonts w:asciiTheme="minorHAnsi" w:hAnsiTheme="minorHAnsi" w:cs="Tunga"/>
                <w:b/>
                <w:lang w:val="sr-Cyrl-CS"/>
              </w:rPr>
              <w:t>ВРСТА НАДЗОРА</w:t>
            </w:r>
          </w:p>
        </w:tc>
        <w:tc>
          <w:tcPr>
            <w:tcW w:w="3990" w:type="dxa"/>
          </w:tcPr>
          <w:p w:rsidR="003B5755" w:rsidRPr="00375351" w:rsidRDefault="003B5755" w:rsidP="00685736">
            <w:pPr>
              <w:jc w:val="both"/>
              <w:rPr>
                <w:rFonts w:asciiTheme="minorHAnsi" w:hAnsiTheme="minorHAnsi" w:cs="Tunga"/>
                <w:b/>
                <w:lang w:val="sr-Cyrl-CS"/>
              </w:rPr>
            </w:pPr>
            <w:r w:rsidRPr="00375351">
              <w:rPr>
                <w:rFonts w:asciiTheme="minorHAnsi" w:hAnsiTheme="minorHAnsi" w:cs="Tunga"/>
                <w:b/>
                <w:lang w:val="sr-Cyrl-CS"/>
              </w:rPr>
              <w:t>Потребно време у %</w:t>
            </w:r>
          </w:p>
        </w:tc>
      </w:tr>
      <w:tr w:rsidR="003B5755" w:rsidTr="003B5755">
        <w:tc>
          <w:tcPr>
            <w:tcW w:w="6487" w:type="dxa"/>
          </w:tcPr>
          <w:p w:rsidR="003B5755" w:rsidRPr="00375351" w:rsidRDefault="00375351" w:rsidP="00685736">
            <w:pPr>
              <w:jc w:val="both"/>
              <w:rPr>
                <w:rFonts w:asciiTheme="minorHAnsi" w:hAnsiTheme="minorHAnsi" w:cs="Tunga"/>
                <w:lang w:val="sr-Cyrl-CS"/>
              </w:rPr>
            </w:pPr>
            <w:r w:rsidRPr="00375351">
              <w:rPr>
                <w:rFonts w:asciiTheme="minorHAnsi" w:hAnsiTheme="minorHAnsi"/>
              </w:rPr>
              <w:t>Редован - планиран инспекцјски надзор</w:t>
            </w:r>
          </w:p>
        </w:tc>
        <w:tc>
          <w:tcPr>
            <w:tcW w:w="3990" w:type="dxa"/>
          </w:tcPr>
          <w:p w:rsidR="003B5755" w:rsidRDefault="00375351" w:rsidP="00375351">
            <w:pPr>
              <w:jc w:val="center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30</w:t>
            </w:r>
          </w:p>
        </w:tc>
      </w:tr>
      <w:tr w:rsidR="00375351" w:rsidTr="003B5755">
        <w:tc>
          <w:tcPr>
            <w:tcW w:w="6487" w:type="dxa"/>
          </w:tcPr>
          <w:p w:rsidR="00375351" w:rsidRPr="00375351" w:rsidRDefault="00375351" w:rsidP="00375351">
            <w:pPr>
              <w:pStyle w:val="Standard"/>
              <w:snapToGrid w:val="0"/>
              <w:rPr>
                <w:rFonts w:asciiTheme="minorHAnsi" w:hAnsiTheme="minorHAnsi" w:cs="Tunga"/>
                <w:lang w:val="sr-Cyrl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Ванредан иснпекцијски надзор</w:t>
            </w:r>
            <w:r w:rsidRPr="00120A3D">
              <w:rPr>
                <w:rFonts w:asciiTheme="minorHAnsi" w:hAnsiTheme="minorHAnsi"/>
                <w:lang w:val="sr-Latn-CS"/>
              </w:rPr>
              <w:t xml:space="preserve"> се врши по захтеву надзираног субјекта, ради предузимања </w:t>
            </w:r>
            <w:r w:rsidRPr="00120A3D">
              <w:rPr>
                <w:rFonts w:asciiTheme="minorHAnsi" w:hAnsiTheme="minorHAnsi"/>
                <w:lang w:val="ru-RU"/>
              </w:rPr>
              <w:t>"</w:t>
            </w:r>
            <w:r w:rsidRPr="00120A3D">
              <w:rPr>
                <w:rFonts w:asciiTheme="minorHAnsi" w:hAnsiTheme="minorHAnsi"/>
                <w:lang w:val="sr-Latn-CS"/>
              </w:rPr>
              <w:t>хитних</w:t>
            </w:r>
            <w:r w:rsidRPr="00120A3D">
              <w:rPr>
                <w:rFonts w:asciiTheme="minorHAnsi" w:hAnsiTheme="minorHAnsi"/>
                <w:lang w:val="ru-RU"/>
              </w:rPr>
              <w:t>"</w:t>
            </w:r>
            <w:r w:rsidRPr="00120A3D">
              <w:rPr>
                <w:rFonts w:asciiTheme="minorHAnsi" w:hAnsiTheme="minorHAnsi"/>
                <w:lang w:val="sr-Latn-CS"/>
              </w:rPr>
              <w:t xml:space="preserve"> мера ради спречавања или отклањања непосредне опасности, по поднеску </w:t>
            </w:r>
            <w:r>
              <w:rPr>
                <w:rFonts w:asciiTheme="minorHAnsi" w:hAnsiTheme="minorHAnsi"/>
                <w:lang w:val="sr-Cyrl-CS"/>
              </w:rPr>
              <w:t xml:space="preserve"> физичких и правних лица </w:t>
            </w:r>
            <w:r w:rsidRPr="00120A3D">
              <w:rPr>
                <w:rFonts w:asciiTheme="minorHAnsi" w:hAnsiTheme="minorHAnsi"/>
                <w:lang w:val="sr-Latn-CS"/>
              </w:rPr>
              <w:t xml:space="preserve">. </w:t>
            </w:r>
          </w:p>
        </w:tc>
        <w:tc>
          <w:tcPr>
            <w:tcW w:w="3990" w:type="dxa"/>
          </w:tcPr>
          <w:p w:rsidR="00375351" w:rsidRDefault="00375351" w:rsidP="00CF4F11">
            <w:pPr>
              <w:pStyle w:val="TableContents"/>
              <w:jc w:val="center"/>
              <w:rPr>
                <w:rFonts w:asciiTheme="minorHAnsi" w:hAnsiTheme="minorHAnsi"/>
                <w:lang w:val="sr-Cyrl-CS"/>
              </w:rPr>
            </w:pPr>
          </w:p>
          <w:p w:rsidR="00375351" w:rsidRPr="00375351" w:rsidRDefault="00375351" w:rsidP="00CF4F11">
            <w:pPr>
              <w:pStyle w:val="TableContents"/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20</w:t>
            </w:r>
          </w:p>
        </w:tc>
      </w:tr>
      <w:tr w:rsidR="00375351" w:rsidTr="003B5755">
        <w:tc>
          <w:tcPr>
            <w:tcW w:w="6487" w:type="dxa"/>
          </w:tcPr>
          <w:p w:rsidR="00375351" w:rsidRPr="00375351" w:rsidRDefault="00375351" w:rsidP="00CF4F11">
            <w:pPr>
              <w:pStyle w:val="Standard"/>
              <w:snapToGrid w:val="0"/>
              <w:rPr>
                <w:rFonts w:asciiTheme="minorHAnsi" w:hAnsiTheme="minorHAnsi"/>
              </w:rPr>
            </w:pPr>
            <w:r w:rsidRPr="00375351">
              <w:rPr>
                <w:rFonts w:asciiTheme="minorHAnsi" w:hAnsiTheme="minorHAnsi"/>
              </w:rPr>
              <w:t>Допунски инспекцијски надзор се врши по службеној дужности и поводом захтева надзираног субјекта</w:t>
            </w:r>
          </w:p>
        </w:tc>
        <w:tc>
          <w:tcPr>
            <w:tcW w:w="3990" w:type="dxa"/>
          </w:tcPr>
          <w:p w:rsidR="00375351" w:rsidRPr="00375351" w:rsidRDefault="00375351" w:rsidP="00CF4F11">
            <w:pPr>
              <w:pStyle w:val="TableContents"/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5</w:t>
            </w:r>
          </w:p>
        </w:tc>
      </w:tr>
      <w:tr w:rsidR="00375351" w:rsidTr="003B5755">
        <w:tc>
          <w:tcPr>
            <w:tcW w:w="6487" w:type="dxa"/>
          </w:tcPr>
          <w:p w:rsidR="00375351" w:rsidRPr="00375351" w:rsidRDefault="00375351" w:rsidP="00CF4F11">
            <w:pPr>
              <w:pStyle w:val="Standard"/>
              <w:snapToGrid w:val="0"/>
              <w:rPr>
                <w:rFonts w:asciiTheme="minorHAnsi" w:hAnsiTheme="minorHAnsi"/>
              </w:rPr>
            </w:pPr>
            <w:r w:rsidRPr="00375351">
              <w:rPr>
                <w:rFonts w:asciiTheme="minorHAnsi" w:hAnsiTheme="minorHAnsi"/>
              </w:rPr>
              <w:t>Контролни инспекцијски надзор се врши ради утврђивања извршених мера које су</w:t>
            </w:r>
            <w:r>
              <w:rPr>
                <w:rFonts w:asciiTheme="minorHAnsi" w:hAnsiTheme="minorHAnsi"/>
                <w:lang w:val="sr-Cyrl-CS"/>
              </w:rPr>
              <w:t xml:space="preserve"> </w:t>
            </w:r>
            <w:r w:rsidRPr="00375351">
              <w:rPr>
                <w:rFonts w:asciiTheme="minorHAnsi" w:hAnsiTheme="minorHAnsi"/>
              </w:rPr>
              <w:t>предложене или наложене над надзираним субјектом у оквиру редовног или ванредног</w:t>
            </w:r>
          </w:p>
          <w:p w:rsidR="00375351" w:rsidRPr="00375351" w:rsidRDefault="00375351" w:rsidP="00CF4F11">
            <w:pPr>
              <w:pStyle w:val="Standard"/>
              <w:snapToGrid w:val="0"/>
              <w:rPr>
                <w:rFonts w:asciiTheme="minorHAnsi" w:hAnsiTheme="minorHAnsi"/>
              </w:rPr>
            </w:pPr>
            <w:r w:rsidRPr="00375351">
              <w:rPr>
                <w:rFonts w:asciiTheme="minorHAnsi" w:hAnsiTheme="minorHAnsi"/>
              </w:rPr>
              <w:t>инспекцијског надзора.</w:t>
            </w:r>
          </w:p>
        </w:tc>
        <w:tc>
          <w:tcPr>
            <w:tcW w:w="3990" w:type="dxa"/>
          </w:tcPr>
          <w:p w:rsidR="00375351" w:rsidRPr="00375351" w:rsidRDefault="00375351" w:rsidP="00CF4F11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  <w:r w:rsidRPr="00375351">
              <w:rPr>
                <w:rFonts w:asciiTheme="minorHAnsi" w:hAnsiTheme="minorHAnsi"/>
              </w:rPr>
              <w:t>5</w:t>
            </w:r>
          </w:p>
        </w:tc>
      </w:tr>
      <w:tr w:rsidR="00375351" w:rsidTr="003B5755">
        <w:tc>
          <w:tcPr>
            <w:tcW w:w="6487" w:type="dxa"/>
          </w:tcPr>
          <w:p w:rsidR="00375351" w:rsidRPr="00375351" w:rsidRDefault="00375351" w:rsidP="00CF4F11">
            <w:pPr>
              <w:pStyle w:val="Standard"/>
              <w:snapToGrid w:val="0"/>
              <w:rPr>
                <w:rFonts w:asciiTheme="minorHAnsi" w:hAnsiTheme="minorHAnsi"/>
              </w:rPr>
            </w:pPr>
            <w:r w:rsidRPr="00375351">
              <w:rPr>
                <w:rFonts w:asciiTheme="minorHAnsi" w:hAnsiTheme="minorHAnsi"/>
              </w:rPr>
              <w:t>Канцеларијски инспекцијски надзор се врши у службеним просторијама</w:t>
            </w:r>
          </w:p>
        </w:tc>
        <w:tc>
          <w:tcPr>
            <w:tcW w:w="3990" w:type="dxa"/>
          </w:tcPr>
          <w:p w:rsidR="00375351" w:rsidRPr="00375351" w:rsidRDefault="00375351" w:rsidP="00CF4F1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375351">
              <w:rPr>
                <w:rFonts w:asciiTheme="minorHAnsi" w:hAnsiTheme="minorHAnsi"/>
              </w:rPr>
              <w:t>15</w:t>
            </w:r>
          </w:p>
        </w:tc>
      </w:tr>
      <w:tr w:rsidR="00375351" w:rsidTr="003B5755">
        <w:tc>
          <w:tcPr>
            <w:tcW w:w="6487" w:type="dxa"/>
          </w:tcPr>
          <w:p w:rsidR="00375351" w:rsidRPr="00375351" w:rsidRDefault="00375351" w:rsidP="00CF4F11">
            <w:pPr>
              <w:pStyle w:val="Standard"/>
              <w:snapToGrid w:val="0"/>
              <w:rPr>
                <w:rFonts w:asciiTheme="minorHAnsi" w:hAnsiTheme="minorHAnsi"/>
              </w:rPr>
            </w:pPr>
            <w:r w:rsidRPr="00375351">
              <w:rPr>
                <w:rFonts w:asciiTheme="minorHAnsi" w:hAnsiTheme="minorHAnsi"/>
              </w:rPr>
              <w:t>Превентиван инспекцијски надзор-пружање стручне и саветодавне подршке</w:t>
            </w:r>
            <w:r>
              <w:rPr>
                <w:rFonts w:asciiTheme="minorHAnsi" w:hAnsiTheme="minorHAnsi"/>
                <w:lang w:val="sr-Cyrl-CS"/>
              </w:rPr>
              <w:t xml:space="preserve"> </w:t>
            </w:r>
            <w:r w:rsidRPr="00375351">
              <w:rPr>
                <w:rFonts w:asciiTheme="minorHAnsi" w:hAnsiTheme="minorHAnsi"/>
              </w:rPr>
              <w:t>надзираном субјекту или лицу које остварује одређена права</w:t>
            </w:r>
          </w:p>
          <w:p w:rsidR="00375351" w:rsidRPr="00375351" w:rsidRDefault="00375351" w:rsidP="00CF4F11">
            <w:pPr>
              <w:pStyle w:val="Standard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90" w:type="dxa"/>
          </w:tcPr>
          <w:p w:rsidR="00375351" w:rsidRPr="00375351" w:rsidRDefault="00375351" w:rsidP="00375351">
            <w:pPr>
              <w:pStyle w:val="TableContents"/>
              <w:jc w:val="center"/>
              <w:rPr>
                <w:rFonts w:asciiTheme="minorHAnsi" w:hAnsiTheme="minorHAnsi"/>
                <w:lang w:val="sr-Cyrl-CS"/>
              </w:rPr>
            </w:pPr>
            <w:r w:rsidRPr="00375351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sr-Cyrl-CS"/>
              </w:rPr>
              <w:t>5</w:t>
            </w:r>
          </w:p>
        </w:tc>
      </w:tr>
    </w:tbl>
    <w:p w:rsidR="00D11351" w:rsidRDefault="00D11351" w:rsidP="00685736">
      <w:pPr>
        <w:rPr>
          <w:rFonts w:asciiTheme="minorHAnsi" w:hAnsiTheme="minorHAnsi" w:cs="Tunga"/>
          <w:lang w:val="sr-Cyrl-CS"/>
        </w:rPr>
      </w:pPr>
    </w:p>
    <w:p w:rsidR="00375351" w:rsidRDefault="00375351" w:rsidP="00685736">
      <w:pPr>
        <w:rPr>
          <w:rFonts w:asciiTheme="minorHAnsi" w:hAnsiTheme="minorHAnsi" w:cs="Tunga"/>
          <w:lang w:val="sr-Cyrl-CS"/>
        </w:rPr>
      </w:pPr>
    </w:p>
    <w:p w:rsidR="00C12514" w:rsidRDefault="00C12514" w:rsidP="00685736">
      <w:pPr>
        <w:rPr>
          <w:rFonts w:asciiTheme="minorHAnsi" w:hAnsiTheme="minorHAnsi" w:cs="Tunga"/>
          <w:lang w:val="sr-Cyrl-CS"/>
        </w:rPr>
      </w:pPr>
    </w:p>
    <w:p w:rsidR="00685736" w:rsidRPr="00D11351" w:rsidRDefault="00743AEF" w:rsidP="00685736">
      <w:pPr>
        <w:rPr>
          <w:rFonts w:asciiTheme="minorHAnsi" w:hAnsiTheme="minorHAnsi" w:cs="Tunga"/>
          <w:lang w:val="sr-Cyrl-CS"/>
        </w:rPr>
      </w:pPr>
      <w:r>
        <w:rPr>
          <w:rFonts w:asciiTheme="minorHAnsi" w:hAnsiTheme="minorHAnsi" w:cs="Tunga"/>
          <w:lang w:val="sr-Cyrl-CS"/>
        </w:rPr>
        <w:t>5</w:t>
      </w:r>
      <w:r w:rsidR="00685736" w:rsidRPr="00120A3D">
        <w:rPr>
          <w:rFonts w:asciiTheme="minorHAnsi" w:hAnsiTheme="minorHAnsi" w:cs="Tunga"/>
          <w:lang w:val="sr-Latn-CS"/>
        </w:rPr>
        <w:t>.1.1. Трајање спровођења инспекцијског надзора</w:t>
      </w:r>
    </w:p>
    <w:p w:rsidR="00685736" w:rsidRPr="00120A3D" w:rsidRDefault="00685736" w:rsidP="00685736">
      <w:pPr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Нормативи појединих фаза трајања спровођењ</w:t>
      </w:r>
      <w:r w:rsidR="009B6A47">
        <w:rPr>
          <w:rFonts w:asciiTheme="minorHAnsi" w:hAnsiTheme="minorHAnsi" w:cs="Tunga"/>
          <w:lang w:val="sr-Latn-CS"/>
        </w:rPr>
        <w:t>а инспекцијског надзора доби</w:t>
      </w:r>
      <w:r w:rsidR="009B6A47">
        <w:rPr>
          <w:rFonts w:asciiTheme="minorHAnsi" w:hAnsiTheme="minorHAnsi" w:cs="Tunga"/>
          <w:lang w:val="sr-Cyrl-CS"/>
        </w:rPr>
        <w:t xml:space="preserve">јени </w:t>
      </w:r>
      <w:r w:rsidRPr="00120A3D">
        <w:rPr>
          <w:rFonts w:asciiTheme="minorHAnsi" w:hAnsiTheme="minorHAnsi" w:cs="Tunga"/>
          <w:lang w:val="sr-Latn-CS"/>
        </w:rPr>
        <w:t xml:space="preserve"> су на основу искуства</w:t>
      </w:r>
      <w:r w:rsidR="009B6A47">
        <w:rPr>
          <w:rFonts w:asciiTheme="minorHAnsi" w:hAnsiTheme="minorHAnsi" w:cs="Tunga"/>
          <w:lang w:val="sr-Cyrl-CS"/>
        </w:rPr>
        <w:t xml:space="preserve"> у пракси </w:t>
      </w:r>
      <w:r w:rsidRPr="00120A3D">
        <w:rPr>
          <w:rFonts w:asciiTheme="minorHAnsi" w:hAnsiTheme="minorHAnsi" w:cs="Tunga"/>
          <w:lang w:val="sr-Latn-CS"/>
        </w:rPr>
        <w:t>, процене и рада инспектора на терену.</w:t>
      </w:r>
    </w:p>
    <w:p w:rsidR="00685736" w:rsidRDefault="00685736" w:rsidP="00685736">
      <w:pPr>
        <w:rPr>
          <w:rFonts w:asciiTheme="minorHAnsi" w:hAnsiTheme="minorHAnsi" w:cs="Tunga"/>
          <w:lang w:val="sr-Cyrl-CS"/>
        </w:rPr>
      </w:pPr>
    </w:p>
    <w:p w:rsidR="00C12514" w:rsidRDefault="00C12514" w:rsidP="00685736">
      <w:pPr>
        <w:rPr>
          <w:rFonts w:asciiTheme="minorHAnsi" w:hAnsiTheme="minorHAnsi" w:cs="Tunga"/>
          <w:lang w:val="sr-Cyrl-CS"/>
        </w:rPr>
      </w:pPr>
    </w:p>
    <w:p w:rsidR="00C12514" w:rsidRPr="00C12514" w:rsidRDefault="00C12514" w:rsidP="00685736">
      <w:pPr>
        <w:rPr>
          <w:rFonts w:asciiTheme="minorHAnsi" w:hAnsiTheme="minorHAnsi" w:cs="Tunga"/>
          <w:lang w:val="sr-Cyrl-CS"/>
        </w:rPr>
      </w:pPr>
    </w:p>
    <w:p w:rsidR="00685736" w:rsidRPr="00120A3D" w:rsidRDefault="00743AEF" w:rsidP="00964F41">
      <w:pPr>
        <w:rPr>
          <w:rFonts w:asciiTheme="minorHAnsi" w:hAnsiTheme="minorHAnsi" w:cs="Tunga"/>
          <w:lang w:val="sr-Latn-CS"/>
        </w:rPr>
      </w:pPr>
      <w:r>
        <w:rPr>
          <w:rFonts w:asciiTheme="minorHAnsi" w:hAnsiTheme="minorHAnsi" w:cs="Tunga"/>
          <w:lang w:val="sr-Cyrl-CS"/>
        </w:rPr>
        <w:t>5</w:t>
      </w:r>
      <w:r w:rsidR="00685736" w:rsidRPr="00120A3D">
        <w:rPr>
          <w:rFonts w:asciiTheme="minorHAnsi" w:hAnsiTheme="minorHAnsi" w:cs="Tunga"/>
          <w:lang w:val="sr-Latn-CS"/>
        </w:rPr>
        <w:t>.1.2. Учесталост инспекцијског надзора</w:t>
      </w:r>
    </w:p>
    <w:p w:rsidR="00685736" w:rsidRDefault="00685736" w:rsidP="00685736">
      <w:pPr>
        <w:jc w:val="both"/>
        <w:rPr>
          <w:rFonts w:asciiTheme="minorHAnsi" w:hAnsiTheme="minorHAnsi" w:cs="Tunga"/>
          <w:lang w:val="sr-Cyrl-CS"/>
        </w:rPr>
      </w:pPr>
      <w:r w:rsidRPr="00120A3D">
        <w:rPr>
          <w:rFonts w:asciiTheme="minorHAnsi" w:hAnsiTheme="minorHAnsi" w:cs="Tunga"/>
          <w:lang w:val="sr-Latn-CS"/>
        </w:rPr>
        <w:t>Ако је планом предвиђено обављање већег броја инспекцијских надзора током године, распоред обављања мора бити извршен у правилним временским размацима. За поједине инспекцијске надзоре репери су законска и подзаконска акта којима је утврђена динамика извршења појединих мера два пута годишње.</w:t>
      </w:r>
    </w:p>
    <w:p w:rsidR="00743AEF" w:rsidRPr="00743AEF" w:rsidRDefault="00743AEF" w:rsidP="00685736">
      <w:pPr>
        <w:jc w:val="both"/>
        <w:rPr>
          <w:rFonts w:asciiTheme="minorHAnsi" w:hAnsiTheme="minorHAnsi" w:cs="Tunga"/>
          <w:lang w:val="sr-Cyrl-CS"/>
        </w:rPr>
      </w:pPr>
    </w:p>
    <w:p w:rsidR="0046170D" w:rsidRPr="00120A3D" w:rsidRDefault="00743AEF" w:rsidP="0046170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lang w:val="sr-Cyrl-CS"/>
        </w:rPr>
        <w:t>6</w:t>
      </w:r>
      <w:r w:rsidR="0046170D" w:rsidRPr="00120A3D">
        <w:rPr>
          <w:rFonts w:asciiTheme="minorHAnsi" w:hAnsiTheme="minorHAnsi" w:cs="Arial"/>
          <w:lang w:val="sr-Cyrl-CS"/>
        </w:rPr>
        <w:t xml:space="preserve">. </w:t>
      </w:r>
      <w:r w:rsidR="0046170D" w:rsidRPr="00120A3D">
        <w:rPr>
          <w:rFonts w:asciiTheme="minorHAnsi" w:hAnsiTheme="minorHAnsi" w:cs="Arial"/>
        </w:rPr>
        <w:t>АКТИВНОСТИ У ОКВИРУ ПРОЦЕСА ИНСПЕКЦИЈСКОГ НАДЗОРА</w:t>
      </w:r>
    </w:p>
    <w:p w:rsidR="0046170D" w:rsidRPr="00120A3D" w:rsidRDefault="0046170D" w:rsidP="00685736">
      <w:pPr>
        <w:jc w:val="both"/>
        <w:rPr>
          <w:rFonts w:asciiTheme="minorHAnsi" w:hAnsiTheme="minorHAnsi" w:cs="Tunga"/>
          <w:b/>
          <w:lang w:val="sr-Cyrl-CS"/>
        </w:rPr>
      </w:pPr>
    </w:p>
    <w:p w:rsidR="0046170D" w:rsidRPr="00120A3D" w:rsidRDefault="0046170D" w:rsidP="0046170D">
      <w:pPr>
        <w:rPr>
          <w:rFonts w:asciiTheme="minorHAnsi" w:hAnsiTheme="minorHAnsi" w:cs="Arial"/>
        </w:rPr>
      </w:pPr>
      <w:r w:rsidRPr="00120A3D">
        <w:rPr>
          <w:rFonts w:asciiTheme="minorHAnsi" w:hAnsiTheme="minorHAnsi" w:cs="Arial"/>
        </w:rPr>
        <w:t xml:space="preserve">1.Примена закона и других прописа којима се уређује заштита ваздуха од загађења, за које дозволу за изградњу дају надлежни органи </w:t>
      </w:r>
      <w:r w:rsidR="00335A31">
        <w:rPr>
          <w:rFonts w:asciiTheme="minorHAnsi" w:hAnsiTheme="minorHAnsi" w:cs="Arial"/>
        </w:rPr>
        <w:t>општинске управе</w:t>
      </w:r>
      <w:r w:rsidRPr="00120A3D">
        <w:rPr>
          <w:rFonts w:asciiTheme="minorHAnsi" w:hAnsiTheme="minorHAnsi" w:cs="Arial"/>
        </w:rPr>
        <w:t>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335A31" w:rsidRDefault="0046170D" w:rsidP="0046170D">
      <w:pPr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</w:rPr>
        <w:t>2.Примена закона и других прописа којима се уређује заштита од штетног деловања буке</w:t>
      </w:r>
      <w:r w:rsidR="00335A31">
        <w:rPr>
          <w:rFonts w:asciiTheme="minorHAnsi" w:hAnsiTheme="minorHAnsi" w:cs="Arial"/>
          <w:lang w:val="sr-Cyrl-CS"/>
        </w:rPr>
        <w:t>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120A3D" w:rsidRDefault="0046170D" w:rsidP="0046170D">
      <w:pPr>
        <w:rPr>
          <w:rFonts w:asciiTheme="minorHAnsi" w:hAnsiTheme="minorHAnsi" w:cs="Arial"/>
        </w:rPr>
      </w:pPr>
      <w:r w:rsidRPr="00120A3D">
        <w:rPr>
          <w:rFonts w:asciiTheme="minorHAnsi" w:hAnsiTheme="minorHAnsi" w:cs="Arial"/>
        </w:rPr>
        <w:t>3.Спровођење мера заштите животне средине дефинисаних студијом о процени утицаја и налагање подношења захтева за одлучивање о потреби израде студије о процени утицаја</w:t>
      </w:r>
      <w:r w:rsidR="00515B97" w:rsidRPr="00120A3D">
        <w:rPr>
          <w:rFonts w:asciiTheme="minorHAnsi" w:hAnsiTheme="minorHAnsi" w:cs="Arial"/>
          <w:lang w:val="sr-Cyrl-CS"/>
        </w:rPr>
        <w:t xml:space="preserve"> </w:t>
      </w:r>
      <w:r w:rsidRPr="00120A3D">
        <w:rPr>
          <w:rFonts w:asciiTheme="minorHAnsi" w:hAnsiTheme="minorHAnsi" w:cs="Arial"/>
        </w:rPr>
        <w:t>на животну средину.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120A3D" w:rsidRDefault="0046170D" w:rsidP="0046170D">
      <w:pPr>
        <w:rPr>
          <w:rFonts w:asciiTheme="minorHAnsi" w:hAnsiTheme="minorHAnsi" w:cs="Arial"/>
        </w:rPr>
      </w:pPr>
      <w:r w:rsidRPr="00120A3D">
        <w:rPr>
          <w:rFonts w:asciiTheme="minorHAnsi" w:hAnsiTheme="minorHAnsi" w:cs="Arial"/>
        </w:rPr>
        <w:t xml:space="preserve">4.Надзор над активностима сакупљања, привременог складиштења и транспорта инертног и неопасног отпада на локацији власника отпада за које надлежни орган </w:t>
      </w:r>
      <w:r w:rsidRPr="00120A3D">
        <w:rPr>
          <w:rFonts w:asciiTheme="minorHAnsi" w:hAnsiTheme="minorHAnsi" w:cs="Arial"/>
          <w:lang w:val="sr-Cyrl-CS"/>
        </w:rPr>
        <w:t>општине</w:t>
      </w:r>
      <w:r w:rsidRPr="00120A3D">
        <w:rPr>
          <w:rFonts w:asciiTheme="minorHAnsi" w:hAnsiTheme="minorHAnsi" w:cs="Arial"/>
        </w:rPr>
        <w:t xml:space="preserve"> издаје дозволу.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254D9A" w:rsidRDefault="0046170D" w:rsidP="0046170D">
      <w:pPr>
        <w:rPr>
          <w:rFonts w:asciiTheme="minorHAnsi" w:hAnsiTheme="minorHAnsi" w:cs="Arial"/>
        </w:rPr>
      </w:pPr>
      <w:r w:rsidRPr="00254D9A">
        <w:rPr>
          <w:rFonts w:asciiTheme="minorHAnsi" w:hAnsiTheme="minorHAnsi" w:cs="Arial"/>
        </w:rPr>
        <w:t xml:space="preserve">5.Надзор над управљањем амбалажом и амбалажним отпадом (третман,одлагање, </w:t>
      </w:r>
    </w:p>
    <w:p w:rsidR="0046170D" w:rsidRPr="00254D9A" w:rsidRDefault="0046170D" w:rsidP="0046170D">
      <w:pPr>
        <w:rPr>
          <w:rFonts w:asciiTheme="minorHAnsi" w:hAnsiTheme="minorHAnsi" w:cs="Arial"/>
        </w:rPr>
      </w:pPr>
      <w:r w:rsidRPr="00254D9A">
        <w:rPr>
          <w:rFonts w:asciiTheme="minorHAnsi" w:hAnsiTheme="minorHAnsi" w:cs="Arial"/>
        </w:rPr>
        <w:t>рециклажа) за сва постројења и активнос</w:t>
      </w:r>
      <w:r w:rsidRPr="00254D9A">
        <w:rPr>
          <w:rFonts w:asciiTheme="minorHAnsi" w:hAnsiTheme="minorHAnsi" w:cs="Arial"/>
          <w:lang w:val="sr-Cyrl-CS"/>
        </w:rPr>
        <w:t>т</w:t>
      </w:r>
      <w:r w:rsidRPr="00254D9A">
        <w:rPr>
          <w:rFonts w:asciiTheme="minorHAnsi" w:hAnsiTheme="minorHAnsi" w:cs="Arial"/>
        </w:rPr>
        <w:t xml:space="preserve">и за које дозволу за рад издаје надлежни орган </w:t>
      </w:r>
      <w:r w:rsidRPr="00254D9A">
        <w:rPr>
          <w:rFonts w:asciiTheme="minorHAnsi" w:hAnsiTheme="minorHAnsi" w:cs="Arial"/>
          <w:lang w:val="sr-Cyrl-CS"/>
        </w:rPr>
        <w:t>општине</w:t>
      </w:r>
      <w:r w:rsidR="00254D9A">
        <w:rPr>
          <w:rFonts w:asciiTheme="minorHAnsi" w:hAnsiTheme="minorHAnsi" w:cs="Arial"/>
          <w:lang w:val="sr-Cyrl-CS"/>
        </w:rPr>
        <w:t>.</w:t>
      </w:r>
    </w:p>
    <w:p w:rsidR="0046170D" w:rsidRPr="00254D9A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120A3D" w:rsidRDefault="0046170D" w:rsidP="0046170D">
      <w:pPr>
        <w:rPr>
          <w:rFonts w:asciiTheme="minorHAnsi" w:hAnsiTheme="minorHAnsi" w:cs="Arial"/>
        </w:rPr>
      </w:pPr>
      <w:r w:rsidRPr="00120A3D">
        <w:rPr>
          <w:rFonts w:asciiTheme="minorHAnsi" w:hAnsiTheme="minorHAnsi" w:cs="Arial"/>
        </w:rPr>
        <w:t xml:space="preserve">6.Заштита од нејонизујућег зрачења у објектима за које одобрење за изградњу и почетак рада даје надлежни орган </w:t>
      </w:r>
      <w:r w:rsidRPr="00120A3D">
        <w:rPr>
          <w:rFonts w:asciiTheme="minorHAnsi" w:hAnsiTheme="minorHAnsi" w:cs="Arial"/>
          <w:lang w:val="sr-Cyrl-CS"/>
        </w:rPr>
        <w:t>општине</w:t>
      </w:r>
      <w:r w:rsidRPr="00120A3D">
        <w:rPr>
          <w:rFonts w:asciiTheme="minorHAnsi" w:hAnsiTheme="minorHAnsi" w:cs="Arial"/>
        </w:rPr>
        <w:t>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120A3D" w:rsidRDefault="0046170D" w:rsidP="0046170D">
      <w:pPr>
        <w:rPr>
          <w:rFonts w:asciiTheme="minorHAnsi" w:hAnsiTheme="minorHAnsi" w:cs="Arial"/>
        </w:rPr>
      </w:pPr>
      <w:r w:rsidRPr="00120A3D">
        <w:rPr>
          <w:rFonts w:asciiTheme="minorHAnsi" w:hAnsiTheme="minorHAnsi" w:cs="Arial"/>
        </w:rPr>
        <w:t>7.Спровођење мера непосредне заштите, очувања и коришћења заштићених природних добара на заштићеним подручј</w:t>
      </w:r>
      <w:r w:rsidR="00515B97" w:rsidRPr="00120A3D">
        <w:rPr>
          <w:rFonts w:asciiTheme="minorHAnsi" w:hAnsiTheme="minorHAnsi" w:cs="Arial"/>
        </w:rPr>
        <w:t xml:space="preserve">има који су актом </w:t>
      </w:r>
      <w:r w:rsidR="00515B97" w:rsidRPr="00120A3D">
        <w:rPr>
          <w:rFonts w:asciiTheme="minorHAnsi" w:hAnsiTheme="minorHAnsi" w:cs="Arial"/>
          <w:lang w:val="sr-Cyrl-CS"/>
        </w:rPr>
        <w:t xml:space="preserve">локалне самоуправе </w:t>
      </w:r>
      <w:r w:rsidRPr="00120A3D">
        <w:rPr>
          <w:rFonts w:asciiTheme="minorHAnsi" w:hAnsiTheme="minorHAnsi" w:cs="Arial"/>
        </w:rPr>
        <w:t xml:space="preserve"> проглашени заштићеним подручјима.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120A3D" w:rsidRDefault="0046170D" w:rsidP="0046170D">
      <w:pPr>
        <w:rPr>
          <w:rFonts w:asciiTheme="minorHAnsi" w:hAnsiTheme="minorHAnsi" w:cs="Arial"/>
        </w:rPr>
      </w:pPr>
      <w:r w:rsidRPr="00120A3D">
        <w:rPr>
          <w:rFonts w:asciiTheme="minorHAnsi" w:hAnsiTheme="minorHAnsi" w:cs="Arial"/>
        </w:rPr>
        <w:t>8.Вођење посебних евиденција у складу са законом, као и други послови инспек</w:t>
      </w:r>
      <w:r w:rsidR="00515B97" w:rsidRPr="00120A3D">
        <w:rPr>
          <w:rFonts w:asciiTheme="minorHAnsi" w:hAnsiTheme="minorHAnsi" w:cs="Arial"/>
          <w:lang w:val="sr-Cyrl-CS"/>
        </w:rPr>
        <w:t>ц</w:t>
      </w:r>
      <w:r w:rsidRPr="00120A3D">
        <w:rPr>
          <w:rFonts w:asciiTheme="minorHAnsi" w:hAnsiTheme="minorHAnsi" w:cs="Arial"/>
        </w:rPr>
        <w:t>ијског надзора у области заштите животне средине.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335A31" w:rsidRDefault="0046170D" w:rsidP="0046170D">
      <w:pPr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</w:rPr>
        <w:t>9.Вођење управног и извршног поступка</w:t>
      </w:r>
      <w:r w:rsidR="00335A31">
        <w:rPr>
          <w:rFonts w:asciiTheme="minorHAnsi" w:hAnsiTheme="minorHAnsi" w:cs="Arial"/>
          <w:lang w:val="sr-Cyrl-CS"/>
        </w:rPr>
        <w:t>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120A3D" w:rsidRDefault="0046170D" w:rsidP="0046170D">
      <w:pPr>
        <w:rPr>
          <w:rFonts w:asciiTheme="minorHAnsi" w:hAnsiTheme="minorHAnsi" w:cs="Arial"/>
        </w:rPr>
      </w:pPr>
      <w:r w:rsidRPr="00120A3D">
        <w:rPr>
          <w:rFonts w:asciiTheme="minorHAnsi" w:hAnsiTheme="minorHAnsi" w:cs="Arial"/>
        </w:rPr>
        <w:t>10.Доношење управних аката и обављање управних радњи у поступку инспекцијс</w:t>
      </w:r>
      <w:r w:rsidRPr="00120A3D">
        <w:rPr>
          <w:rFonts w:asciiTheme="minorHAnsi" w:hAnsiTheme="minorHAnsi" w:cs="Arial"/>
          <w:lang w:val="sr-Cyrl-CS"/>
        </w:rPr>
        <w:t xml:space="preserve"> </w:t>
      </w:r>
      <w:r w:rsidRPr="00120A3D">
        <w:rPr>
          <w:rFonts w:asciiTheme="minorHAnsi" w:hAnsiTheme="minorHAnsi" w:cs="Arial"/>
        </w:rPr>
        <w:t>ког надзорау обасти заштите животне средине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</w:rPr>
        <w:t>11.Подношење захтева за покретање прекршајног поступка</w:t>
      </w:r>
      <w:r w:rsidR="00515B97" w:rsidRPr="00120A3D">
        <w:rPr>
          <w:rFonts w:asciiTheme="minorHAnsi" w:hAnsiTheme="minorHAnsi" w:cs="Arial"/>
          <w:lang w:val="sr-Cyrl-CS"/>
        </w:rPr>
        <w:t>,привредног преступа и кривичних  пријава</w:t>
      </w:r>
      <w:r w:rsidR="00254D9A">
        <w:rPr>
          <w:rFonts w:asciiTheme="minorHAnsi" w:hAnsiTheme="minorHAnsi" w:cs="Arial"/>
          <w:lang w:val="sr-Cyrl-CS"/>
        </w:rPr>
        <w:t>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254D9A" w:rsidRDefault="0046170D" w:rsidP="0046170D">
      <w:pPr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</w:rPr>
        <w:t>12.Припремање извештаја и информација о извршеном инспекцијском надзору</w:t>
      </w:r>
      <w:r w:rsidR="00254D9A">
        <w:rPr>
          <w:rFonts w:asciiTheme="minorHAnsi" w:hAnsiTheme="minorHAnsi" w:cs="Arial"/>
          <w:lang w:val="sr-Cyrl-CS"/>
        </w:rPr>
        <w:t>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685736" w:rsidRPr="00120A3D" w:rsidRDefault="00685736" w:rsidP="00685736">
      <w:pPr>
        <w:rPr>
          <w:rFonts w:asciiTheme="minorHAnsi" w:hAnsiTheme="minorHAnsi" w:cs="Tunga"/>
          <w:lang w:val="sr-Latn-CS"/>
        </w:rPr>
      </w:pPr>
    </w:p>
    <w:p w:rsidR="00685736" w:rsidRPr="00120A3D" w:rsidRDefault="00685736" w:rsidP="00BF629B">
      <w:pPr>
        <w:ind w:firstLine="720"/>
        <w:rPr>
          <w:rFonts w:asciiTheme="minorHAnsi" w:hAnsiTheme="minorHAnsi" w:cs="Tunga"/>
          <w:b/>
          <w:lang w:val="sr-Latn-CS"/>
        </w:rPr>
      </w:pPr>
      <w:r w:rsidRPr="00335A31">
        <w:rPr>
          <w:rFonts w:asciiTheme="minorHAnsi" w:hAnsiTheme="minorHAnsi" w:cs="Tunga"/>
          <w:lang w:val="sr-Latn-CS"/>
        </w:rPr>
        <w:t xml:space="preserve">Редован-планиран инспекцијски надзор се врши </w:t>
      </w:r>
      <w:r w:rsidR="009B6A47" w:rsidRPr="00335A31">
        <w:rPr>
          <w:rFonts w:asciiTheme="minorHAnsi" w:hAnsiTheme="minorHAnsi" w:cs="Tunga"/>
          <w:lang w:val="sr-Cyrl-CS"/>
        </w:rPr>
        <w:t>најмање једном до два пута недељно</w:t>
      </w:r>
      <w:r w:rsidR="009B452A" w:rsidRPr="00335A31">
        <w:rPr>
          <w:rFonts w:asciiTheme="minorHAnsi" w:hAnsiTheme="minorHAnsi" w:cs="Tunga"/>
          <w:lang w:val="sr-Cyrl-CS"/>
        </w:rPr>
        <w:t xml:space="preserve"> теренски а </w:t>
      </w:r>
      <w:r w:rsidR="009B6A47" w:rsidRPr="00335A31">
        <w:rPr>
          <w:rFonts w:asciiTheme="minorHAnsi" w:hAnsiTheme="minorHAnsi" w:cs="Tunga"/>
          <w:lang w:val="sr-Cyrl-CS"/>
        </w:rPr>
        <w:t xml:space="preserve"> канцеларијски у скл</w:t>
      </w:r>
      <w:r w:rsidR="009B452A" w:rsidRPr="00335A31">
        <w:rPr>
          <w:rFonts w:asciiTheme="minorHAnsi" w:hAnsiTheme="minorHAnsi" w:cs="Tunga"/>
          <w:lang w:val="sr-Cyrl-CS"/>
        </w:rPr>
        <w:t>а</w:t>
      </w:r>
      <w:r w:rsidR="009B6A47" w:rsidRPr="00335A31">
        <w:rPr>
          <w:rFonts w:asciiTheme="minorHAnsi" w:hAnsiTheme="minorHAnsi" w:cs="Tunga"/>
          <w:lang w:val="sr-Cyrl-CS"/>
        </w:rPr>
        <w:t>ду са потребама</w:t>
      </w:r>
      <w:r w:rsidR="009B6A47">
        <w:rPr>
          <w:rFonts w:asciiTheme="minorHAnsi" w:hAnsiTheme="minorHAnsi" w:cs="Tunga"/>
          <w:b/>
          <w:lang w:val="sr-Cyrl-CS"/>
        </w:rPr>
        <w:t xml:space="preserve"> .</w:t>
      </w:r>
      <w:r w:rsidR="009B452A">
        <w:rPr>
          <w:rFonts w:asciiTheme="minorHAnsi" w:hAnsiTheme="minorHAnsi" w:cs="Tunga"/>
          <w:b/>
          <w:lang w:val="sr-Cyrl-CS"/>
        </w:rPr>
        <w:t xml:space="preserve"> </w:t>
      </w:r>
    </w:p>
    <w:p w:rsidR="00685736" w:rsidRDefault="00685736" w:rsidP="00335A31">
      <w:pPr>
        <w:jc w:val="both"/>
        <w:rPr>
          <w:rFonts w:asciiTheme="minorHAnsi" w:hAnsiTheme="minorHAnsi"/>
          <w:lang w:val="sr-Cyrl-CS"/>
        </w:rPr>
      </w:pPr>
      <w:r w:rsidRPr="00120A3D">
        <w:rPr>
          <w:rFonts w:asciiTheme="minorHAnsi" w:hAnsiTheme="minorHAnsi" w:cs="Tunga"/>
          <w:lang w:val="sr-Latn-CS"/>
        </w:rPr>
        <w:lastRenderedPageBreak/>
        <w:tab/>
        <w:t>Ванредан иснпекцијски надзор</w:t>
      </w:r>
      <w:r w:rsidRPr="00120A3D">
        <w:rPr>
          <w:rFonts w:asciiTheme="minorHAnsi" w:hAnsiTheme="minorHAnsi"/>
          <w:lang w:val="sr-Latn-CS"/>
        </w:rPr>
        <w:t xml:space="preserve"> се врши по захтеву надзираног субјекта, ради предузимања </w:t>
      </w:r>
      <w:r w:rsidRPr="00120A3D">
        <w:rPr>
          <w:rFonts w:asciiTheme="minorHAnsi" w:hAnsiTheme="minorHAnsi"/>
          <w:lang w:val="ru-RU"/>
        </w:rPr>
        <w:t>"</w:t>
      </w:r>
      <w:r w:rsidRPr="00120A3D">
        <w:rPr>
          <w:rFonts w:asciiTheme="minorHAnsi" w:hAnsiTheme="minorHAnsi"/>
          <w:lang w:val="sr-Latn-CS"/>
        </w:rPr>
        <w:t>хитних</w:t>
      </w:r>
      <w:r w:rsidRPr="00120A3D">
        <w:rPr>
          <w:rFonts w:asciiTheme="minorHAnsi" w:hAnsiTheme="minorHAnsi"/>
          <w:lang w:val="ru-RU"/>
        </w:rPr>
        <w:t>"</w:t>
      </w:r>
      <w:r w:rsidRPr="00120A3D">
        <w:rPr>
          <w:rFonts w:asciiTheme="minorHAnsi" w:hAnsiTheme="minorHAnsi"/>
          <w:lang w:val="sr-Latn-CS"/>
        </w:rPr>
        <w:t xml:space="preserve"> мера ради спречавања или отклањања непосредне опасности, по поднеску грађана писаним, телефонским или електронским путем. На бази досадашњег искуства, ванредни иснпекцијски надзор треба планирати 50% од</w:t>
      </w:r>
      <w:r w:rsidR="00335A31">
        <w:rPr>
          <w:rFonts w:asciiTheme="minorHAnsi" w:hAnsiTheme="minorHAnsi"/>
          <w:lang w:val="sr-Latn-CS"/>
        </w:rPr>
        <w:t xml:space="preserve"> редовног инспекцијског надзора</w:t>
      </w:r>
      <w:r w:rsidR="00335A31">
        <w:rPr>
          <w:rFonts w:asciiTheme="minorHAnsi" w:hAnsiTheme="minorHAnsi"/>
          <w:lang w:val="sr-Cyrl-CS"/>
        </w:rPr>
        <w:t>.</w:t>
      </w:r>
    </w:p>
    <w:p w:rsidR="00BF629B" w:rsidRDefault="00BF629B" w:rsidP="00335A31">
      <w:pPr>
        <w:jc w:val="both"/>
        <w:rPr>
          <w:rFonts w:asciiTheme="minorHAnsi" w:hAnsiTheme="minorHAnsi"/>
          <w:lang w:val="sr-Cyrl-CS"/>
        </w:rPr>
      </w:pPr>
    </w:p>
    <w:p w:rsidR="00BF629B" w:rsidRPr="00120A3D" w:rsidRDefault="00BF629B" w:rsidP="00335A31">
      <w:pPr>
        <w:jc w:val="both"/>
        <w:rPr>
          <w:rFonts w:asciiTheme="minorHAnsi" w:hAnsiTheme="minorHAnsi"/>
          <w:lang w:val="sr-Latn-CS"/>
        </w:rPr>
      </w:pPr>
    </w:p>
    <w:p w:rsidR="00685736" w:rsidRPr="00120A3D" w:rsidRDefault="00685736" w:rsidP="00685736">
      <w:pPr>
        <w:rPr>
          <w:rFonts w:asciiTheme="minorHAnsi" w:hAnsiTheme="minorHAnsi"/>
          <w:lang w:val="sr-Latn-CS"/>
        </w:rPr>
      </w:pPr>
    </w:p>
    <w:p w:rsidR="00685736" w:rsidRPr="00120A3D" w:rsidRDefault="00743AEF" w:rsidP="00685736">
      <w:pPr>
        <w:jc w:val="both"/>
        <w:rPr>
          <w:rFonts w:asciiTheme="minorHAnsi" w:hAnsiTheme="minorHAnsi" w:cs="Tunga"/>
          <w:lang w:val="sr-Latn-CS"/>
        </w:rPr>
      </w:pPr>
      <w:r>
        <w:rPr>
          <w:rFonts w:asciiTheme="minorHAnsi" w:hAnsiTheme="minorHAnsi" w:cs="Tunga"/>
          <w:lang w:val="sr-Cyrl-CS"/>
        </w:rPr>
        <w:t>7</w:t>
      </w:r>
      <w:r w:rsidR="00685736" w:rsidRPr="00120A3D">
        <w:rPr>
          <w:rFonts w:asciiTheme="minorHAnsi" w:hAnsiTheme="minorHAnsi" w:cs="Tunga"/>
          <w:lang w:val="sr-Latn-CS"/>
        </w:rPr>
        <w:t xml:space="preserve">. НЕПЛАНИРАНЕ АКТИВНОСТИ ИНСПЕКТОРА ЗА ЗАШТИТУ ЖИВОТНЕ СРЕДИНЕ </w:t>
      </w: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Cyrl-CS"/>
        </w:rPr>
      </w:pPr>
      <w:r w:rsidRPr="00120A3D">
        <w:rPr>
          <w:rFonts w:asciiTheme="minorHAnsi" w:hAnsiTheme="minorHAnsi" w:cs="Tunga"/>
          <w:lang w:val="sr-Latn-CS"/>
        </w:rPr>
        <w:t>Поред планираних активности потребно је имати у виду и непланиране активности, где се сврставају акцидентни случајеви, као и пријаве грађана, непосредна запажања инспектора на терену и захтеви других државних органа (министарства, заводи, установе-достављање података, попуњавање упитника и сл.)</w:t>
      </w:r>
    </w:p>
    <w:p w:rsidR="00D30F8C" w:rsidRPr="00120A3D" w:rsidRDefault="00D30F8C" w:rsidP="00685736">
      <w:pPr>
        <w:jc w:val="both"/>
        <w:rPr>
          <w:rFonts w:asciiTheme="minorHAnsi" w:hAnsiTheme="minorHAnsi" w:cs="Tunga"/>
          <w:lang w:val="sr-Cyrl-CS"/>
        </w:rPr>
      </w:pPr>
    </w:p>
    <w:p w:rsidR="00D30F8C" w:rsidRPr="00743AEF" w:rsidRDefault="00743AEF" w:rsidP="00D30F8C">
      <w:pPr>
        <w:jc w:val="both"/>
        <w:rPr>
          <w:rFonts w:asciiTheme="minorHAnsi" w:hAnsiTheme="minorHAnsi" w:cs="Arial"/>
          <w:lang w:val="sr-Cyrl-CS"/>
        </w:rPr>
      </w:pPr>
      <w:r w:rsidRPr="00743AEF">
        <w:rPr>
          <w:rFonts w:asciiTheme="minorHAnsi" w:hAnsiTheme="minorHAnsi" w:cs="Arial"/>
          <w:lang w:val="sr-Cyrl-CS"/>
        </w:rPr>
        <w:t>8.</w:t>
      </w:r>
      <w:r w:rsidR="00D30F8C" w:rsidRPr="00743AEF">
        <w:rPr>
          <w:rFonts w:asciiTheme="minorHAnsi" w:hAnsiTheme="minorHAnsi" w:cs="Arial"/>
        </w:rPr>
        <w:t>ПРОПИСИ ПО КОЈИМА ПОСТУПА ИНСПЕК</w:t>
      </w:r>
      <w:r w:rsidR="00D30F8C" w:rsidRPr="00743AEF">
        <w:rPr>
          <w:rFonts w:asciiTheme="minorHAnsi" w:hAnsiTheme="minorHAnsi" w:cs="Arial"/>
          <w:lang w:val="sr-Cyrl-CS"/>
        </w:rPr>
        <w:t>ТОР</w:t>
      </w:r>
      <w:r w:rsidR="00D30F8C" w:rsidRPr="00743AEF">
        <w:rPr>
          <w:rFonts w:asciiTheme="minorHAnsi" w:hAnsiTheme="minorHAnsi" w:cs="Arial"/>
        </w:rPr>
        <w:t xml:space="preserve"> ЗАШТИТ</w:t>
      </w:r>
      <w:r w:rsidR="00D30F8C" w:rsidRPr="00743AEF">
        <w:rPr>
          <w:rFonts w:asciiTheme="minorHAnsi" w:hAnsiTheme="minorHAnsi" w:cs="Arial"/>
          <w:lang w:val="sr-Cyrl-CS"/>
        </w:rPr>
        <w:t>Е</w:t>
      </w:r>
      <w:r w:rsidR="00D30F8C" w:rsidRPr="00743AEF">
        <w:rPr>
          <w:rFonts w:asciiTheme="minorHAnsi" w:hAnsiTheme="minorHAnsi" w:cs="Arial"/>
        </w:rPr>
        <w:t xml:space="preserve"> ЖИВОТНЕ СРЕДИНЕ</w:t>
      </w:r>
    </w:p>
    <w:p w:rsidR="00D30F8C" w:rsidRPr="00120A3D" w:rsidRDefault="00D30F8C" w:rsidP="00D30F8C">
      <w:pPr>
        <w:jc w:val="both"/>
        <w:rPr>
          <w:rFonts w:asciiTheme="minorHAnsi" w:hAnsiTheme="minorHAnsi" w:cs="Arial"/>
          <w:b/>
          <w:lang w:val="sr-Cyrl-CS"/>
        </w:rPr>
      </w:pPr>
      <w:r w:rsidRPr="00120A3D">
        <w:rPr>
          <w:rFonts w:asciiTheme="minorHAnsi" w:hAnsiTheme="minorHAnsi" w:cs="Arial"/>
          <w:lang w:val="sr-Cyrl-CS"/>
        </w:rPr>
        <w:t xml:space="preserve">-  </w:t>
      </w:r>
      <w:r w:rsidR="00743AEF">
        <w:rPr>
          <w:rFonts w:asciiTheme="minorHAnsi" w:hAnsiTheme="minorHAnsi" w:cs="Arial"/>
          <w:lang w:val="sr-Cyrl-CS"/>
        </w:rPr>
        <w:t xml:space="preserve"> </w:t>
      </w:r>
      <w:r w:rsidRPr="00120A3D">
        <w:rPr>
          <w:rFonts w:asciiTheme="minorHAnsi" w:hAnsiTheme="minorHAnsi" w:cs="Arial"/>
          <w:lang w:val="sr-Cyrl-CS"/>
        </w:rPr>
        <w:t>Закон о инспекцијском надзору („Сл.гласник РС“, бр.36/15),</w:t>
      </w:r>
    </w:p>
    <w:p w:rsidR="00743AEF" w:rsidRDefault="00D30F8C" w:rsidP="00D30F8C">
      <w:pPr>
        <w:jc w:val="both"/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  <w:lang w:val="sr-Cyrl-CS"/>
        </w:rPr>
        <w:t xml:space="preserve">- </w:t>
      </w:r>
      <w:r w:rsidR="00B9579C">
        <w:rPr>
          <w:rFonts w:asciiTheme="minorHAnsi" w:hAnsiTheme="minorHAnsi" w:cs="Arial"/>
          <w:lang w:val="sr-Cyrl-CS"/>
        </w:rPr>
        <w:t xml:space="preserve"> </w:t>
      </w:r>
      <w:r w:rsidRPr="00120A3D">
        <w:rPr>
          <w:rFonts w:asciiTheme="minorHAnsi" w:hAnsiTheme="minorHAnsi" w:cs="Arial"/>
        </w:rPr>
        <w:t>Закон о заштити животне средине</w:t>
      </w:r>
      <w:r w:rsidRPr="00120A3D">
        <w:rPr>
          <w:rFonts w:asciiTheme="minorHAnsi" w:hAnsiTheme="minorHAnsi" w:cs="Arial"/>
          <w:lang w:val="sr-Cyrl-CS"/>
        </w:rPr>
        <w:t xml:space="preserve"> („Сл.гласник РС“, бр.135/04,36/09,36/09-др.закон, 43/11-одлука УС и 14/16), </w:t>
      </w:r>
    </w:p>
    <w:p w:rsidR="00D30F8C" w:rsidRPr="00120A3D" w:rsidRDefault="00743AEF" w:rsidP="00D30F8C">
      <w:pPr>
        <w:jc w:val="both"/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  <w:lang w:val="sr-Cyrl-CS"/>
        </w:rPr>
        <w:t xml:space="preserve">- </w:t>
      </w:r>
      <w:r>
        <w:rPr>
          <w:rFonts w:asciiTheme="minorHAnsi" w:hAnsiTheme="minorHAnsi" w:cs="Arial"/>
          <w:lang w:val="sr-Cyrl-CS"/>
        </w:rPr>
        <w:t xml:space="preserve"> </w:t>
      </w:r>
      <w:r w:rsidRPr="00120A3D">
        <w:rPr>
          <w:rFonts w:asciiTheme="minorHAnsi" w:hAnsiTheme="minorHAnsi" w:cs="Arial"/>
        </w:rPr>
        <w:t>Закон о процени утицаја на животну средину</w:t>
      </w:r>
      <w:r w:rsidRPr="00120A3D">
        <w:rPr>
          <w:rFonts w:asciiTheme="minorHAnsi" w:hAnsiTheme="minorHAnsi" w:cs="Arial"/>
          <w:lang w:val="sr-Cyrl-CS"/>
        </w:rPr>
        <w:t xml:space="preserve"> („Сл.гласник РС“, бр.135/04 и 36/09),</w:t>
      </w:r>
    </w:p>
    <w:p w:rsidR="00743AEF" w:rsidRPr="00743AEF" w:rsidRDefault="00D30F8C" w:rsidP="00743AE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743AEF">
        <w:rPr>
          <w:rFonts w:asciiTheme="minorHAnsi" w:hAnsiTheme="minorHAnsi" w:cs="Arial"/>
          <w:lang w:val="sr-Cyrl-CS"/>
        </w:rPr>
        <w:t xml:space="preserve">-  </w:t>
      </w:r>
      <w:r w:rsidR="00743AEF" w:rsidRPr="00743AEF">
        <w:rPr>
          <w:rFonts w:asciiTheme="minorHAnsi" w:hAnsiTheme="minorHAnsi" w:cs="TimesNewRomanPSMT"/>
        </w:rPr>
        <w:t>Закон о интегрисаном спречавању и контроли загађивања животне средине ("Сл. Гласник РС",</w:t>
      </w:r>
    </w:p>
    <w:p w:rsidR="00743AEF" w:rsidRDefault="00743AEF" w:rsidP="00743AEF">
      <w:pPr>
        <w:jc w:val="both"/>
        <w:rPr>
          <w:rFonts w:ascii="TimesNewRomanPSMT" w:hAnsi="TimesNewRomanPSMT" w:cs="TimesNewRomanPSMT"/>
          <w:lang w:val="sr-Cyrl-CS"/>
        </w:rPr>
      </w:pPr>
      <w:r w:rsidRPr="00743AEF">
        <w:rPr>
          <w:rFonts w:asciiTheme="minorHAnsi" w:hAnsiTheme="minorHAnsi" w:cs="TimesNewRomanPSMT"/>
        </w:rPr>
        <w:t xml:space="preserve">број </w:t>
      </w:r>
      <w:r w:rsidRPr="00743AEF">
        <w:rPr>
          <w:rFonts w:asciiTheme="minorHAnsi" w:hAnsiTheme="minorHAnsi"/>
        </w:rPr>
        <w:t xml:space="preserve">135/2004 </w:t>
      </w:r>
      <w:r w:rsidRPr="00743AEF">
        <w:rPr>
          <w:rFonts w:asciiTheme="minorHAnsi" w:hAnsiTheme="minorHAnsi" w:cs="TimesNewRomanPSMT"/>
        </w:rPr>
        <w:t>и 25</w:t>
      </w:r>
      <w:r w:rsidRPr="00743AEF">
        <w:rPr>
          <w:rFonts w:asciiTheme="minorHAnsi" w:hAnsiTheme="minorHAnsi"/>
        </w:rPr>
        <w:t>/2015)</w:t>
      </w:r>
      <w:r>
        <w:rPr>
          <w:rFonts w:asciiTheme="minorHAnsi" w:hAnsiTheme="minorHAnsi"/>
          <w:lang w:val="sr-Cyrl-CS"/>
        </w:rPr>
        <w:t>,</w:t>
      </w:r>
      <w:r w:rsidRPr="00743AEF">
        <w:rPr>
          <w:rFonts w:ascii="TimesNewRomanPSMT" w:hAnsi="TimesNewRomanPSMT" w:cs="TimesNewRomanPSMT"/>
        </w:rPr>
        <w:t xml:space="preserve"> </w:t>
      </w:r>
    </w:p>
    <w:p w:rsidR="00743AEF" w:rsidRPr="00743AEF" w:rsidRDefault="00743AEF" w:rsidP="00743AEF">
      <w:pPr>
        <w:jc w:val="both"/>
        <w:rPr>
          <w:rFonts w:asciiTheme="minorHAnsi" w:hAnsiTheme="minorHAnsi"/>
          <w:lang w:val="sr-Cyrl-CS"/>
        </w:rPr>
      </w:pPr>
      <w:r w:rsidRPr="00743AEF">
        <w:rPr>
          <w:rFonts w:asciiTheme="minorHAnsi" w:hAnsiTheme="minorHAnsi" w:cs="TimesNewRomanPSMT"/>
          <w:lang w:val="sr-Cyrl-CS"/>
        </w:rPr>
        <w:t>-</w:t>
      </w:r>
      <w:r>
        <w:rPr>
          <w:rFonts w:asciiTheme="minorHAnsi" w:hAnsiTheme="minorHAnsi" w:cs="TimesNewRomanPSMT"/>
          <w:lang w:val="sr-Cyrl-CS"/>
        </w:rPr>
        <w:t xml:space="preserve"> </w:t>
      </w:r>
      <w:r w:rsidRPr="00743AEF">
        <w:rPr>
          <w:rFonts w:asciiTheme="minorHAnsi" w:hAnsiTheme="minorHAnsi" w:cs="TimesNewRomanPSMT"/>
        </w:rPr>
        <w:t xml:space="preserve">Закон о управљању отпадом ("Сл. Гласник РС", број </w:t>
      </w:r>
      <w:r w:rsidRPr="00743AEF">
        <w:rPr>
          <w:rFonts w:asciiTheme="minorHAnsi" w:hAnsiTheme="minorHAnsi"/>
        </w:rPr>
        <w:t>36/2009, 88/</w:t>
      </w:r>
      <w:r w:rsidRPr="00743AEF">
        <w:rPr>
          <w:rFonts w:asciiTheme="minorHAnsi" w:hAnsiTheme="minorHAnsi" w:cs="TimesNewRomanPSMT"/>
        </w:rPr>
        <w:t>2010 и 14/2016)</w:t>
      </w:r>
    </w:p>
    <w:p w:rsidR="00743AEF" w:rsidRPr="00120A3D" w:rsidRDefault="00743AEF" w:rsidP="00743AEF">
      <w:pPr>
        <w:jc w:val="both"/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  <w:lang w:val="sr-Cyrl-CS"/>
        </w:rPr>
        <w:t xml:space="preserve">-  </w:t>
      </w:r>
      <w:r w:rsidRPr="00120A3D">
        <w:rPr>
          <w:rFonts w:asciiTheme="minorHAnsi" w:hAnsiTheme="minorHAnsi" w:cs="Arial"/>
        </w:rPr>
        <w:t>Закон о заштити од буке</w:t>
      </w:r>
      <w:r w:rsidR="00B9579C">
        <w:rPr>
          <w:rFonts w:asciiTheme="minorHAnsi" w:hAnsiTheme="minorHAnsi" w:cs="Arial"/>
          <w:lang w:val="sr-Cyrl-CS"/>
        </w:rPr>
        <w:t xml:space="preserve"> у животној средини</w:t>
      </w:r>
      <w:r w:rsidRPr="00120A3D">
        <w:rPr>
          <w:rFonts w:asciiTheme="minorHAnsi" w:hAnsiTheme="minorHAnsi" w:cs="Arial"/>
          <w:lang w:val="sr-Cyrl-CS"/>
        </w:rPr>
        <w:t xml:space="preserve"> („Сл.гласник РС“, бр.36/09 и 88/10), </w:t>
      </w:r>
    </w:p>
    <w:p w:rsidR="00D30F8C" w:rsidRPr="00120A3D" w:rsidRDefault="00743AEF" w:rsidP="00743AEF">
      <w:pPr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 xml:space="preserve">- </w:t>
      </w:r>
      <w:r w:rsidR="00D30F8C" w:rsidRPr="00120A3D">
        <w:rPr>
          <w:rFonts w:asciiTheme="minorHAnsi" w:hAnsiTheme="minorHAnsi" w:cs="Arial"/>
          <w:lang w:val="sr-Cyrl-CS"/>
        </w:rPr>
        <w:t xml:space="preserve">Закон  заштити </w:t>
      </w:r>
      <w:r w:rsidR="00D30F8C" w:rsidRPr="00120A3D">
        <w:rPr>
          <w:rFonts w:asciiTheme="minorHAnsi" w:hAnsiTheme="minorHAnsi" w:cs="Arial"/>
        </w:rPr>
        <w:t>ваздуха</w:t>
      </w:r>
      <w:r w:rsidR="00D30F8C" w:rsidRPr="00120A3D">
        <w:rPr>
          <w:rFonts w:asciiTheme="minorHAnsi" w:hAnsiTheme="minorHAnsi" w:cs="Arial"/>
          <w:lang w:val="sr-Cyrl-CS"/>
        </w:rPr>
        <w:t xml:space="preserve"> („Сл.гласник РС“,бр.36/09 и 10/13), </w:t>
      </w:r>
    </w:p>
    <w:p w:rsidR="00743AEF" w:rsidRDefault="00D30F8C" w:rsidP="00D30F8C">
      <w:pPr>
        <w:jc w:val="both"/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  <w:lang w:val="sr-Cyrl-CS"/>
        </w:rPr>
        <w:t xml:space="preserve">-  </w:t>
      </w:r>
      <w:r w:rsidRPr="00120A3D">
        <w:rPr>
          <w:rFonts w:asciiTheme="minorHAnsi" w:hAnsiTheme="minorHAnsi" w:cs="Arial"/>
        </w:rPr>
        <w:t>Закон о заштити од нејонизујућег зрачења</w:t>
      </w:r>
      <w:r w:rsidRPr="00120A3D">
        <w:rPr>
          <w:rFonts w:asciiTheme="minorHAnsi" w:hAnsiTheme="minorHAnsi" w:cs="Arial"/>
          <w:lang w:val="sr-Cyrl-CS"/>
        </w:rPr>
        <w:t xml:space="preserve"> („Сл.гласник РС“, бр.36/09),</w:t>
      </w:r>
    </w:p>
    <w:p w:rsidR="00B9579C" w:rsidRDefault="00B9579C" w:rsidP="00D30F8C">
      <w:pPr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>- Закон о заштити природе (''Сл.глас. РС'' бр. 36/09,88/10, 91/10 и 14/16),</w:t>
      </w:r>
    </w:p>
    <w:p w:rsidR="00B9579C" w:rsidRDefault="00B9579C" w:rsidP="00D30F8C">
      <w:pPr>
        <w:jc w:val="both"/>
        <w:rPr>
          <w:rFonts w:asciiTheme="minorHAnsi" w:hAnsiTheme="minorHAnsi" w:cs="TimesNewRomanPSMT"/>
          <w:lang w:val="sr-Cyrl-CS"/>
        </w:rPr>
      </w:pPr>
      <w:r w:rsidRPr="00B9579C">
        <w:rPr>
          <w:rFonts w:asciiTheme="minorHAnsi" w:hAnsiTheme="minorHAnsi" w:cs="Arial"/>
          <w:lang w:val="sr-Cyrl-CS"/>
        </w:rPr>
        <w:t>-</w:t>
      </w:r>
      <w:r>
        <w:rPr>
          <w:rFonts w:asciiTheme="minorHAnsi" w:hAnsiTheme="minorHAnsi" w:cs="Arial"/>
          <w:lang w:val="sr-Cyrl-CS"/>
        </w:rPr>
        <w:t xml:space="preserve"> </w:t>
      </w:r>
      <w:r w:rsidRPr="00B9579C">
        <w:rPr>
          <w:rFonts w:asciiTheme="minorHAnsi" w:hAnsiTheme="minorHAnsi" w:cs="TimesNewRomanPSMT"/>
        </w:rPr>
        <w:t>Закон о хемикалијама ("Сл. Гласник РС", број 36/2009, 88/2010, 92/2011, 93/2012 и 25/2015</w:t>
      </w:r>
      <w:r>
        <w:rPr>
          <w:rFonts w:asciiTheme="minorHAnsi" w:hAnsiTheme="minorHAnsi" w:cs="TimesNewRomanPSMT"/>
          <w:lang w:val="sr-Cyrl-CS"/>
        </w:rPr>
        <w:t>),</w:t>
      </w:r>
    </w:p>
    <w:p w:rsidR="00D30F8C" w:rsidRPr="00B9579C" w:rsidRDefault="00B9579C" w:rsidP="00D30F8C">
      <w:pPr>
        <w:jc w:val="both"/>
        <w:rPr>
          <w:rFonts w:asciiTheme="minorHAnsi" w:hAnsiTheme="minorHAnsi" w:cs="TimesNewRomanPSMT"/>
          <w:lang w:val="sr-Cyrl-CS"/>
        </w:rPr>
      </w:pPr>
      <w:r w:rsidRPr="00B9579C">
        <w:rPr>
          <w:rFonts w:asciiTheme="minorHAnsi" w:hAnsiTheme="minorHAnsi" w:cs="Arial"/>
          <w:lang w:val="sr-Cyrl-CS"/>
        </w:rPr>
        <w:t>-</w:t>
      </w:r>
      <w:r>
        <w:rPr>
          <w:rFonts w:asciiTheme="minorHAnsi" w:hAnsiTheme="minorHAnsi" w:cs="Arial"/>
          <w:lang w:val="sr-Cyrl-CS"/>
        </w:rPr>
        <w:t xml:space="preserve"> </w:t>
      </w:r>
      <w:r w:rsidRPr="00B9579C">
        <w:rPr>
          <w:rFonts w:asciiTheme="minorHAnsi" w:hAnsiTheme="minorHAnsi" w:cs="TimesNewRomanPSMT"/>
        </w:rPr>
        <w:t>Закон о енергетици („Сл. гл. РС“, бр. 145/2014)</w:t>
      </w:r>
    </w:p>
    <w:p w:rsidR="00B9579C" w:rsidRDefault="00B9579C" w:rsidP="00B9579C">
      <w:pPr>
        <w:jc w:val="both"/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  <w:lang w:val="sr-Cyrl-CS"/>
        </w:rPr>
        <w:t>- З</w:t>
      </w:r>
      <w:r w:rsidRPr="00120A3D">
        <w:rPr>
          <w:rFonts w:asciiTheme="minorHAnsi" w:hAnsiTheme="minorHAnsi" w:cs="Arial"/>
        </w:rPr>
        <w:t>акон о општем управном поступку</w:t>
      </w:r>
      <w:r w:rsidRPr="00120A3D">
        <w:rPr>
          <w:rFonts w:asciiTheme="minorHAnsi" w:hAnsiTheme="minorHAnsi" w:cs="Arial"/>
          <w:lang w:val="sr-Cyrl-CS"/>
        </w:rPr>
        <w:t xml:space="preserve"> („Сл.лист СРЈ“, бр.33/97,31/01 и „Сл.гласник РС“, бр.30/10 и 18/16), </w:t>
      </w:r>
    </w:p>
    <w:p w:rsidR="00D30F8C" w:rsidRDefault="00C8412C" w:rsidP="00D30F8C">
      <w:pPr>
        <w:jc w:val="both"/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  <w:lang w:val="sr-Cyrl-CS"/>
        </w:rPr>
        <w:t>-</w:t>
      </w:r>
      <w:r w:rsidR="00D30F8C" w:rsidRPr="00120A3D">
        <w:rPr>
          <w:rFonts w:asciiTheme="minorHAnsi" w:hAnsiTheme="minorHAnsi" w:cs="Arial"/>
        </w:rPr>
        <w:t>Закон о прекршајима</w:t>
      </w:r>
      <w:r w:rsidR="00D30F8C" w:rsidRPr="00120A3D">
        <w:rPr>
          <w:rFonts w:asciiTheme="minorHAnsi" w:hAnsiTheme="minorHAnsi" w:cs="Arial"/>
          <w:lang w:val="sr-Cyrl-CS"/>
        </w:rPr>
        <w:t xml:space="preserve"> („Сл</w:t>
      </w:r>
      <w:r w:rsidR="00BF629B">
        <w:rPr>
          <w:rFonts w:asciiTheme="minorHAnsi" w:hAnsiTheme="minorHAnsi" w:cs="Arial"/>
          <w:lang w:val="sr-Cyrl-CS"/>
        </w:rPr>
        <w:t>.гласник РС“, бр.65/13 и 13/16).</w:t>
      </w:r>
    </w:p>
    <w:p w:rsidR="00BF629B" w:rsidRDefault="00BF629B" w:rsidP="00D30F8C">
      <w:pPr>
        <w:jc w:val="both"/>
        <w:rPr>
          <w:rFonts w:asciiTheme="minorHAnsi" w:hAnsiTheme="minorHAnsi" w:cs="Arial"/>
          <w:lang w:val="sr-Cyrl-CS"/>
        </w:rPr>
      </w:pPr>
    </w:p>
    <w:p w:rsidR="00BF629B" w:rsidRDefault="00BF629B" w:rsidP="00D30F8C">
      <w:pPr>
        <w:jc w:val="both"/>
        <w:rPr>
          <w:rFonts w:asciiTheme="minorHAnsi" w:hAnsiTheme="minorHAnsi" w:cs="Arial"/>
          <w:lang w:val="sr-Cyrl-CS"/>
        </w:rPr>
      </w:pPr>
    </w:p>
    <w:p w:rsidR="00265F69" w:rsidRDefault="00265F69" w:rsidP="00D30F8C">
      <w:pPr>
        <w:jc w:val="both"/>
        <w:rPr>
          <w:rFonts w:asciiTheme="minorHAnsi" w:hAnsiTheme="minorHAnsi" w:cs="Arial"/>
          <w:lang w:val="sr-Cyrl-CS"/>
        </w:rPr>
      </w:pPr>
    </w:p>
    <w:p w:rsidR="003B5755" w:rsidRPr="003B5755" w:rsidRDefault="003B5755" w:rsidP="003B575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</w:t>
      </w:r>
      <w:r w:rsidRPr="003B5755">
        <w:rPr>
          <w:rFonts w:asciiTheme="minorHAnsi" w:hAnsiTheme="minorHAnsi"/>
        </w:rPr>
        <w:t xml:space="preserve">ПРОЦЕНА РИЗИКА У ИНСПЕКЦИЈСКОМ НАДЗОРУ  </w:t>
      </w:r>
    </w:p>
    <w:p w:rsidR="00265F69" w:rsidRPr="003B5755" w:rsidRDefault="003B5755" w:rsidP="003B5755">
      <w:pPr>
        <w:jc w:val="both"/>
        <w:rPr>
          <w:rFonts w:asciiTheme="minorHAnsi" w:hAnsiTheme="minorHAnsi" w:cs="Arial"/>
          <w:lang w:val="sr-Cyrl-CS"/>
        </w:rPr>
      </w:pPr>
      <w:r w:rsidRPr="003B5755">
        <w:rPr>
          <w:rFonts w:asciiTheme="minorHAnsi" w:hAnsiTheme="minorHAnsi"/>
        </w:rPr>
        <w:t>Процена ризика у Годишњем плану инспекцијског надзора за 2017.годину за инспекцијске послове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као и на основу информација и добијених података од других инспекција , других овлашћених органа и организација, што је и представљено табеларно, а исто обрађене у контролним листама.</w:t>
      </w:r>
    </w:p>
    <w:p w:rsidR="00D30F8C" w:rsidRPr="00120A3D" w:rsidRDefault="00265F69" w:rsidP="00D30F8C">
      <w:pPr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noProof/>
        </w:rPr>
        <w:lastRenderedPageBreak/>
        <w:drawing>
          <wp:inline distT="0" distB="0" distL="0" distR="0">
            <wp:extent cx="6515735" cy="38562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385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69" w:rsidRDefault="007158C0" w:rsidP="00685736">
      <w:pPr>
        <w:jc w:val="both"/>
        <w:rPr>
          <w:rFonts w:asciiTheme="minorHAnsi" w:hAnsiTheme="minorHAnsi" w:cs="Tunga"/>
          <w:lang w:val="sr-Cyrl-CS"/>
        </w:rPr>
      </w:pPr>
      <w:r>
        <w:rPr>
          <w:rFonts w:asciiTheme="minorHAnsi" w:hAnsiTheme="minorHAnsi" w:cs="Tunga"/>
          <w:noProof/>
        </w:rPr>
        <w:drawing>
          <wp:inline distT="0" distB="0" distL="0" distR="0">
            <wp:extent cx="5286375" cy="15240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69" w:rsidRPr="00265F69" w:rsidRDefault="00265F69" w:rsidP="00685736">
      <w:pPr>
        <w:jc w:val="both"/>
        <w:rPr>
          <w:rFonts w:asciiTheme="minorHAnsi" w:hAnsiTheme="minorHAnsi" w:cs="Tunga"/>
          <w:lang w:val="sr-Cyrl-CS"/>
        </w:rPr>
      </w:pPr>
      <w:r>
        <w:rPr>
          <w:rFonts w:asciiTheme="minorHAnsi" w:hAnsiTheme="minorHAnsi" w:cs="Tunga"/>
          <w:noProof/>
        </w:rPr>
        <w:drawing>
          <wp:inline distT="0" distB="0" distL="0" distR="0">
            <wp:extent cx="4324350" cy="27432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55" w:rsidRDefault="003B5755" w:rsidP="00685736">
      <w:pPr>
        <w:jc w:val="both"/>
        <w:rPr>
          <w:rFonts w:asciiTheme="minorHAnsi" w:hAnsiTheme="minorHAnsi" w:cs="Tunga"/>
          <w:lang w:val="sr-Latn-CS"/>
        </w:rPr>
      </w:pPr>
    </w:p>
    <w:p w:rsidR="00BF629B" w:rsidRDefault="00BF629B" w:rsidP="00685736">
      <w:pPr>
        <w:jc w:val="both"/>
        <w:rPr>
          <w:rFonts w:asciiTheme="minorHAnsi" w:hAnsiTheme="minorHAnsi" w:cs="Tunga"/>
          <w:lang w:val="sr-Cyrl-CS"/>
        </w:rPr>
      </w:pPr>
    </w:p>
    <w:p w:rsidR="00685736" w:rsidRPr="00120A3D" w:rsidRDefault="003B5755" w:rsidP="00685736">
      <w:pPr>
        <w:jc w:val="both"/>
        <w:rPr>
          <w:rFonts w:asciiTheme="minorHAnsi" w:hAnsiTheme="minorHAnsi" w:cs="Tunga"/>
          <w:lang w:val="sr-Latn-CS"/>
        </w:rPr>
      </w:pPr>
      <w:r>
        <w:rPr>
          <w:rFonts w:asciiTheme="minorHAnsi" w:hAnsiTheme="minorHAnsi" w:cs="Tunga"/>
          <w:lang w:val="sr-Latn-CS"/>
        </w:rPr>
        <w:lastRenderedPageBreak/>
        <w:t>10.</w:t>
      </w:r>
      <w:r w:rsidR="00685736" w:rsidRPr="00120A3D">
        <w:rPr>
          <w:rFonts w:asciiTheme="minorHAnsi" w:hAnsiTheme="minorHAnsi" w:cs="Tunga"/>
          <w:lang w:val="sr-Latn-CS"/>
        </w:rPr>
        <w:t xml:space="preserve"> ИЗВЕШТАВАЊЕ</w:t>
      </w:r>
    </w:p>
    <w:p w:rsidR="00685736" w:rsidRPr="00120A3D" w:rsidRDefault="00685736" w:rsidP="00685736">
      <w:pPr>
        <w:jc w:val="both"/>
        <w:rPr>
          <w:rFonts w:asciiTheme="minorHAnsi" w:hAnsiTheme="minorHAnsi" w:cs="Tunga"/>
          <w:i/>
          <w:lang w:val="sr-Latn-CS"/>
        </w:rPr>
      </w:pPr>
      <w:r w:rsidRPr="00120A3D">
        <w:rPr>
          <w:rFonts w:asciiTheme="minorHAnsi" w:hAnsiTheme="minorHAnsi" w:cs="Tunga"/>
          <w:lang w:val="sr-Latn-CS"/>
        </w:rPr>
        <w:t>Извештај о спровођењу инспкецијског надзора, у складу са чланом 44. Закона о инспекцијском надзору, би</w:t>
      </w:r>
      <w:r w:rsidR="00BF629B">
        <w:rPr>
          <w:rFonts w:asciiTheme="minorHAnsi" w:hAnsiTheme="minorHAnsi" w:cs="Tunga"/>
          <w:lang w:val="sr-Latn-CS"/>
        </w:rPr>
        <w:t>ће објављен на интернет стран</w:t>
      </w:r>
      <w:r w:rsidR="00BF629B">
        <w:rPr>
          <w:rFonts w:asciiTheme="minorHAnsi" w:hAnsiTheme="minorHAnsi" w:cs="Tunga"/>
          <w:lang w:val="sr-Cyrl-CS"/>
        </w:rPr>
        <w:t>и</w:t>
      </w:r>
      <w:r w:rsidRPr="00120A3D">
        <w:rPr>
          <w:rFonts w:asciiTheme="minorHAnsi" w:hAnsiTheme="minorHAnsi" w:cs="Tunga"/>
          <w:lang w:val="sr-Latn-CS"/>
        </w:rPr>
        <w:t xml:space="preserve"> званичног општинског сајта, до 31.12.2017. године.</w:t>
      </w:r>
    </w:p>
    <w:p w:rsidR="00685736" w:rsidRDefault="00685736" w:rsidP="00685736">
      <w:pPr>
        <w:jc w:val="both"/>
        <w:rPr>
          <w:rFonts w:asciiTheme="minorHAnsi" w:hAnsiTheme="minorHAnsi"/>
          <w:lang w:val="sr-Cyrl-CS"/>
        </w:rPr>
      </w:pPr>
    </w:p>
    <w:p w:rsidR="00B9579C" w:rsidRDefault="00B9579C" w:rsidP="00B9579C">
      <w:p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1</w:t>
      </w:r>
      <w:r w:rsidR="003B5755">
        <w:rPr>
          <w:rFonts w:asciiTheme="minorHAnsi" w:hAnsiTheme="minorHAnsi"/>
        </w:rPr>
        <w:t>1</w:t>
      </w:r>
      <w:r>
        <w:rPr>
          <w:rFonts w:asciiTheme="minorHAnsi" w:hAnsiTheme="minorHAnsi"/>
          <w:lang w:val="sr-Cyrl-CS"/>
        </w:rPr>
        <w:t>.ПРЕДЛОЗИ ЗА УНАПРЕЂЕЊЕ РАДА</w:t>
      </w:r>
    </w:p>
    <w:p w:rsidR="00B9579C" w:rsidRDefault="00B9579C" w:rsidP="00B9579C">
      <w:pPr>
        <w:rPr>
          <w:rFonts w:asciiTheme="minorHAnsi" w:hAnsiTheme="minorHAnsi"/>
          <w:lang w:val="sr-Cyrl-CS"/>
        </w:rPr>
      </w:pPr>
    </w:p>
    <w:p w:rsidR="00A40B45" w:rsidRDefault="006E227F" w:rsidP="00B9579C">
      <w:pPr>
        <w:pStyle w:val="NoSpacing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-</w:t>
      </w:r>
      <w:r w:rsidR="00186AB7">
        <w:rPr>
          <w:rFonts w:asciiTheme="minorHAnsi" w:hAnsiTheme="minorHAnsi"/>
        </w:rPr>
        <w:t xml:space="preserve"> </w:t>
      </w:r>
      <w:r w:rsidR="00A40B45">
        <w:rPr>
          <w:rFonts w:asciiTheme="minorHAnsi" w:hAnsiTheme="minorHAnsi"/>
        </w:rPr>
        <w:t xml:space="preserve"> </w:t>
      </w:r>
      <w:r w:rsidR="00186AB7">
        <w:rPr>
          <w:rFonts w:asciiTheme="minorHAnsi" w:hAnsiTheme="minorHAnsi"/>
        </w:rPr>
        <w:t>Кадровско јачање Групе за инспекцијске послове,потребан већи број инспектора односно један извршилац на пословима инспектора заштите животне средине  да обавља један инспекцијски реферат ;</w:t>
      </w:r>
      <w:r w:rsidR="00A40B45" w:rsidRPr="00A40B45">
        <w:rPr>
          <w:rFonts w:asciiTheme="minorHAnsi" w:hAnsiTheme="minorHAnsi"/>
          <w:lang w:val="en-US"/>
        </w:rPr>
        <w:t xml:space="preserve"> </w:t>
      </w:r>
    </w:p>
    <w:p w:rsidR="00A40B45" w:rsidRPr="009A1451" w:rsidRDefault="00A40B45" w:rsidP="00A40B4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-</w:t>
      </w:r>
      <w:r>
        <w:rPr>
          <w:rFonts w:asciiTheme="minorHAnsi" w:hAnsiTheme="minorHAnsi"/>
        </w:rPr>
        <w:t xml:space="preserve"> </w:t>
      </w:r>
      <w:r>
        <w:rPr>
          <w:rFonts w:cs="ArialNarrow"/>
        </w:rPr>
        <w:t xml:space="preserve"> </w:t>
      </w:r>
      <w:r w:rsidRPr="009A1451">
        <w:rPr>
          <w:rFonts w:asciiTheme="minorHAnsi" w:hAnsiTheme="minorHAnsi" w:cs="ArialNarrow"/>
        </w:rPr>
        <w:t xml:space="preserve">Унапредити  рад </w:t>
      </w:r>
      <w:r>
        <w:rPr>
          <w:rFonts w:asciiTheme="minorHAnsi" w:hAnsiTheme="minorHAnsi" w:cs="ArialNarrow"/>
        </w:rPr>
        <w:t xml:space="preserve">инспектора за заштиту животне средине </w:t>
      </w:r>
      <w:r w:rsidRPr="009A1451">
        <w:rPr>
          <w:rFonts w:asciiTheme="minorHAnsi" w:hAnsiTheme="minorHAnsi" w:cs="ArialNarrow"/>
        </w:rPr>
        <w:t>путем обука,</w:t>
      </w:r>
      <w:r>
        <w:rPr>
          <w:rFonts w:asciiTheme="minorHAnsi" w:hAnsiTheme="minorHAnsi" w:cs="ArialNarrow"/>
        </w:rPr>
        <w:t>семинара, упутства, инструкција,</w:t>
      </w:r>
      <w:r w:rsidRPr="009A1451">
        <w:rPr>
          <w:rFonts w:asciiTheme="minorHAnsi" w:hAnsiTheme="minorHAnsi" w:cs="ArialNarrow"/>
        </w:rPr>
        <w:t xml:space="preserve"> ради ефикасније примене</w:t>
      </w:r>
      <w:r>
        <w:rPr>
          <w:rFonts w:asciiTheme="minorHAnsi" w:hAnsiTheme="minorHAnsi" w:cs="ArialNarrow"/>
        </w:rPr>
        <w:t xml:space="preserve"> закона;</w:t>
      </w:r>
    </w:p>
    <w:p w:rsidR="00B9579C" w:rsidRDefault="00A40B45" w:rsidP="00B9579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  <w:lang w:val="en-US"/>
        </w:rPr>
        <w:t xml:space="preserve"> Унапредити </w:t>
      </w:r>
      <w:r>
        <w:rPr>
          <w:rFonts w:asciiTheme="minorHAnsi" w:hAnsiTheme="minorHAnsi"/>
        </w:rPr>
        <w:t>м</w:t>
      </w:r>
      <w:r w:rsidRPr="00B9579C">
        <w:rPr>
          <w:rFonts w:asciiTheme="minorHAnsi" w:hAnsiTheme="minorHAnsi"/>
        </w:rPr>
        <w:t>атеријални положај инспектора</w:t>
      </w:r>
      <w:r>
        <w:rPr>
          <w:rFonts w:asciiTheme="minorHAnsi" w:hAnsiTheme="minorHAnsi"/>
        </w:rPr>
        <w:t>;</w:t>
      </w:r>
    </w:p>
    <w:p w:rsidR="009A1451" w:rsidRDefault="00186AB7" w:rsidP="009A1451">
      <w:pPr>
        <w:autoSpaceDE w:val="0"/>
        <w:autoSpaceDN w:val="0"/>
        <w:adjustRightInd w:val="0"/>
        <w:jc w:val="both"/>
        <w:rPr>
          <w:rFonts w:cs="ArialNarrow"/>
          <w:lang w:val="sr-Cyrl-CS"/>
        </w:rPr>
      </w:pPr>
      <w:r>
        <w:rPr>
          <w:rFonts w:asciiTheme="minorHAnsi" w:hAnsiTheme="minorHAnsi"/>
        </w:rPr>
        <w:t>- Побољша</w:t>
      </w:r>
      <w:r w:rsidR="00A40B45">
        <w:rPr>
          <w:rFonts w:asciiTheme="minorHAnsi" w:hAnsiTheme="minorHAnsi"/>
        </w:rPr>
        <w:t>ти техничку опремљеност (лапто</w:t>
      </w:r>
      <w:r w:rsidR="00A40B45">
        <w:rPr>
          <w:rFonts w:asciiTheme="minorHAnsi" w:hAnsiTheme="minorHAnsi"/>
          <w:lang w:val="sr-Cyrl-CS"/>
        </w:rPr>
        <w:t xml:space="preserve">п или таблет, </w:t>
      </w:r>
      <w:r>
        <w:rPr>
          <w:rFonts w:asciiTheme="minorHAnsi" w:hAnsiTheme="minorHAnsi"/>
        </w:rPr>
        <w:t xml:space="preserve"> фотоапарати</w:t>
      </w:r>
      <w:r w:rsidR="00254D9A">
        <w:rPr>
          <w:rFonts w:asciiTheme="minorHAnsi" w:hAnsiTheme="minorHAnsi"/>
          <w:lang w:val="sr-Cyrl-CS"/>
        </w:rPr>
        <w:t>,</w:t>
      </w:r>
      <w:r w:rsidR="00BF629B">
        <w:rPr>
          <w:rFonts w:asciiTheme="minorHAnsi" w:hAnsiTheme="minorHAnsi"/>
          <w:lang w:val="sr-Cyrl-CS"/>
        </w:rPr>
        <w:t>сл.телефон</w:t>
      </w:r>
      <w:r>
        <w:rPr>
          <w:rFonts w:asciiTheme="minorHAnsi" w:hAnsiTheme="minorHAnsi"/>
        </w:rPr>
        <w:t xml:space="preserve"> ..)</w:t>
      </w:r>
      <w:r w:rsidR="00A40B45">
        <w:rPr>
          <w:rFonts w:asciiTheme="minorHAnsi" w:hAnsiTheme="minorHAnsi"/>
          <w:lang w:val="sr-Cyrl-CS"/>
        </w:rPr>
        <w:t>;</w:t>
      </w:r>
      <w:r w:rsidR="009A1451" w:rsidRPr="009A1451">
        <w:rPr>
          <w:rFonts w:cs="ArialNarrow"/>
          <w:lang w:val="sr-Cyrl-CS"/>
        </w:rPr>
        <w:t xml:space="preserve"> </w:t>
      </w:r>
    </w:p>
    <w:p w:rsidR="009A1451" w:rsidRPr="009A1451" w:rsidRDefault="009A1451" w:rsidP="009A1451">
      <w:pPr>
        <w:autoSpaceDE w:val="0"/>
        <w:autoSpaceDN w:val="0"/>
        <w:adjustRightInd w:val="0"/>
        <w:jc w:val="both"/>
        <w:rPr>
          <w:rFonts w:asciiTheme="minorHAnsi" w:hAnsiTheme="minorHAnsi" w:cs="ArialNarrow"/>
          <w:lang w:val="sr-Cyrl-CS"/>
        </w:rPr>
      </w:pPr>
      <w:r w:rsidRPr="009A1451">
        <w:rPr>
          <w:rFonts w:asciiTheme="minorHAnsi" w:hAnsiTheme="minorHAnsi" w:cs="ArialNarrow"/>
          <w:lang w:val="sr-Cyrl-CS"/>
        </w:rPr>
        <w:t xml:space="preserve">- </w:t>
      </w:r>
      <w:r>
        <w:rPr>
          <w:rFonts w:asciiTheme="minorHAnsi" w:hAnsiTheme="minorHAnsi" w:cs="ArialNarrow"/>
          <w:lang w:val="sr-Cyrl-CS"/>
        </w:rPr>
        <w:t>П</w:t>
      </w:r>
      <w:r w:rsidRPr="009A1451">
        <w:rPr>
          <w:rFonts w:asciiTheme="minorHAnsi" w:hAnsiTheme="minorHAnsi" w:cs="ArialNarrow"/>
          <w:lang w:val="sr-Cyrl-CS"/>
        </w:rPr>
        <w:t>отребан број возила (куповина новог или половног возила).Тренутно возило које користи сва локална инспекција је југо старости око 20 година притом инспекција нема доступан овај аутомобил свакодневно с обзиром да се исти користи од стране грађевинске инспекције за попис бесправно изграђених објеката на територији општине Голубац;</w:t>
      </w:r>
    </w:p>
    <w:p w:rsidR="00A40B45" w:rsidRDefault="00186AB7" w:rsidP="00B9579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- Увођење јединственог информационог система ;</w:t>
      </w:r>
    </w:p>
    <w:p w:rsidR="009A1451" w:rsidRPr="00A40B45" w:rsidRDefault="00A40B45" w:rsidP="00B9579C">
      <w:pPr>
        <w:pStyle w:val="NoSpacing"/>
        <w:rPr>
          <w:rFonts w:asciiTheme="minorHAnsi" w:hAnsiTheme="minorHAnsi" w:cs="ArialNarrow"/>
        </w:rPr>
      </w:pPr>
      <w:r w:rsidRPr="00A40B45">
        <w:rPr>
          <w:rFonts w:asciiTheme="minorHAnsi" w:hAnsiTheme="minorHAnsi"/>
        </w:rPr>
        <w:t>-</w:t>
      </w:r>
      <w:r w:rsidR="009A1451" w:rsidRPr="00A40B45">
        <w:rPr>
          <w:rFonts w:asciiTheme="minorHAnsi" w:hAnsiTheme="minorHAnsi" w:cs="ArialNarrow"/>
        </w:rPr>
        <w:t xml:space="preserve"> </w:t>
      </w:r>
      <w:r w:rsidRPr="00A40B45">
        <w:rPr>
          <w:rFonts w:asciiTheme="minorHAnsi" w:hAnsiTheme="minorHAnsi" w:cs="ArialNarrow"/>
        </w:rPr>
        <w:t xml:space="preserve">Појачати </w:t>
      </w:r>
      <w:r>
        <w:rPr>
          <w:rFonts w:asciiTheme="minorHAnsi" w:hAnsiTheme="minorHAnsi"/>
        </w:rPr>
        <w:t>сарадњу</w:t>
      </w:r>
      <w:r w:rsidRPr="00A40B45">
        <w:rPr>
          <w:rFonts w:asciiTheme="minorHAnsi" w:hAnsiTheme="minorHAnsi"/>
        </w:rPr>
        <w:t xml:space="preserve"> инспекцијских органа са судским органима, тужилаштвом и полицијом</w:t>
      </w:r>
      <w:r>
        <w:rPr>
          <w:rFonts w:asciiTheme="minorHAnsi" w:hAnsiTheme="minorHAnsi"/>
        </w:rPr>
        <w:t>.</w:t>
      </w:r>
    </w:p>
    <w:p w:rsidR="009A1451" w:rsidRPr="00A40B45" w:rsidRDefault="009A1451" w:rsidP="00B9579C">
      <w:pPr>
        <w:pStyle w:val="NoSpacing"/>
        <w:rPr>
          <w:rFonts w:asciiTheme="minorHAnsi" w:hAnsiTheme="minorHAnsi"/>
        </w:rPr>
      </w:pPr>
    </w:p>
    <w:p w:rsidR="00186AB7" w:rsidRPr="00A40B45" w:rsidRDefault="00186AB7" w:rsidP="00B9579C">
      <w:pPr>
        <w:pStyle w:val="NoSpacing"/>
        <w:rPr>
          <w:rFonts w:asciiTheme="minorHAnsi" w:hAnsiTheme="minorHAnsi"/>
        </w:rPr>
      </w:pPr>
    </w:p>
    <w:p w:rsidR="00B9579C" w:rsidRPr="00B9579C" w:rsidRDefault="00B9579C" w:rsidP="00B9579C">
      <w:pPr>
        <w:pStyle w:val="NoSpacing"/>
        <w:sectPr w:rsidR="00B9579C" w:rsidRPr="00B9579C" w:rsidSect="005D108D">
          <w:footerReference w:type="default" r:id="rId12"/>
          <w:pgSz w:w="12240" w:h="15840"/>
          <w:pgMar w:top="902" w:right="902" w:bottom="1440" w:left="1077" w:header="709" w:footer="709" w:gutter="0"/>
          <w:cols w:space="708"/>
          <w:titlePg/>
          <w:docGrid w:linePitch="360"/>
        </w:sectPr>
      </w:pPr>
    </w:p>
    <w:p w:rsidR="00685736" w:rsidRPr="00120A3D" w:rsidRDefault="00685736" w:rsidP="00685736">
      <w:pPr>
        <w:jc w:val="both"/>
        <w:rPr>
          <w:rFonts w:asciiTheme="minorHAnsi" w:hAnsiTheme="minorHAnsi" w:cs="Tunga"/>
          <w:color w:val="FF0000"/>
          <w:lang w:val="sr-Latn-CS"/>
        </w:rPr>
      </w:pPr>
    </w:p>
    <w:p w:rsidR="00685736" w:rsidRPr="003B5755" w:rsidRDefault="003B5755" w:rsidP="003B5755">
      <w:pPr>
        <w:ind w:left="360" w:right="180"/>
        <w:jc w:val="both"/>
        <w:rPr>
          <w:rFonts w:asciiTheme="minorHAnsi" w:hAnsiTheme="minorHAnsi" w:cs="Tunga"/>
          <w:lang w:val="sr-Cyrl-CS"/>
        </w:rPr>
      </w:pPr>
      <w:r>
        <w:rPr>
          <w:rFonts w:asciiTheme="minorHAnsi" w:hAnsiTheme="minorHAnsi" w:cs="Tunga"/>
          <w:lang w:val="sr-Cyrl-CS"/>
        </w:rPr>
        <w:t>12.</w:t>
      </w:r>
      <w:r w:rsidR="00685736" w:rsidRPr="003B5755">
        <w:rPr>
          <w:rFonts w:asciiTheme="minorHAnsi" w:hAnsiTheme="minorHAnsi" w:cs="Tunga"/>
          <w:lang w:val="sr-Latn-CS"/>
        </w:rPr>
        <w:t>ПОПИС ОБЈЕКАТА КОЈИ СУ ПРЕДМЕТ ИНСПЕКЦИЈСКИХ НАДЗОРА</w:t>
      </w:r>
    </w:p>
    <w:p w:rsidR="0046170D" w:rsidRPr="00120A3D" w:rsidRDefault="0046170D" w:rsidP="0046170D">
      <w:pPr>
        <w:pStyle w:val="ListParagraph"/>
        <w:ind w:right="180"/>
        <w:jc w:val="both"/>
        <w:rPr>
          <w:rFonts w:asciiTheme="minorHAnsi" w:hAnsiTheme="minorHAnsi" w:cs="Tunga"/>
          <w:lang w:val="sr-Cyrl-CS"/>
        </w:rPr>
      </w:pPr>
      <w:r w:rsidRPr="00120A3D">
        <w:rPr>
          <w:rFonts w:asciiTheme="minorHAnsi" w:hAnsiTheme="minorHAnsi" w:cs="Tunga"/>
          <w:lang w:val="sr-Cyrl-CS"/>
        </w:rPr>
        <w:t>ОДНОСНО НАЗИВ НАДЗИРАНИХ СУБЈЕКАТА</w:t>
      </w:r>
    </w:p>
    <w:p w:rsidR="007E4973" w:rsidRDefault="007E4973" w:rsidP="00685736">
      <w:pPr>
        <w:ind w:right="180"/>
        <w:jc w:val="both"/>
        <w:rPr>
          <w:rFonts w:asciiTheme="minorHAnsi" w:hAnsiTheme="minorHAnsi" w:cs="Tunga"/>
          <w:lang w:val="sr-Cyrl-CS"/>
        </w:rPr>
      </w:pPr>
    </w:p>
    <w:p w:rsidR="00685736" w:rsidRPr="00120A3D" w:rsidRDefault="00685736" w:rsidP="00685736">
      <w:pPr>
        <w:ind w:right="180"/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 xml:space="preserve">Табела . Попис објеката  који су предмет инспекцијског надзора </w:t>
      </w:r>
    </w:p>
    <w:tbl>
      <w:tblPr>
        <w:tblStyle w:val="TableGrid"/>
        <w:tblpPr w:leftFromText="180" w:rightFromText="180" w:vertAnchor="text" w:horzAnchor="margin" w:tblpXSpec="center" w:tblpY="725"/>
        <w:tblW w:w="13750" w:type="dxa"/>
        <w:tblLayout w:type="fixed"/>
        <w:tblLook w:val="01E0"/>
      </w:tblPr>
      <w:tblGrid>
        <w:gridCol w:w="2603"/>
        <w:gridCol w:w="1616"/>
        <w:gridCol w:w="1276"/>
        <w:gridCol w:w="471"/>
        <w:gridCol w:w="557"/>
        <w:gridCol w:w="673"/>
        <w:gridCol w:w="709"/>
        <w:gridCol w:w="420"/>
        <w:gridCol w:w="643"/>
        <w:gridCol w:w="701"/>
        <w:gridCol w:w="758"/>
        <w:gridCol w:w="632"/>
        <w:gridCol w:w="574"/>
        <w:gridCol w:w="591"/>
        <w:gridCol w:w="793"/>
        <w:gridCol w:w="733"/>
      </w:tblGrid>
      <w:tr w:rsidR="00685736" w:rsidRPr="00120A3D" w:rsidTr="0040649C">
        <w:trPr>
          <w:trHeight w:val="150"/>
        </w:trPr>
        <w:tc>
          <w:tcPr>
            <w:tcW w:w="2603" w:type="dxa"/>
            <w:vMerge w:val="restart"/>
          </w:tcPr>
          <w:p w:rsidR="0046170D" w:rsidRPr="00120A3D" w:rsidRDefault="00685736" w:rsidP="00793CC3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Назив постројења/инсталације</w:t>
            </w:r>
            <w:r w:rsidR="00793CC3">
              <w:rPr>
                <w:rFonts w:asciiTheme="minorHAnsi" w:hAnsiTheme="minorHAnsi" w:cs="Tunga"/>
                <w:lang w:val="sr-Cyrl-CS"/>
              </w:rPr>
              <w:t xml:space="preserve"> </w:t>
            </w:r>
            <w:r w:rsidR="0046170D" w:rsidRPr="00120A3D">
              <w:rPr>
                <w:rFonts w:asciiTheme="minorHAnsi" w:hAnsiTheme="minorHAnsi" w:cs="Tunga"/>
                <w:lang w:val="sr-Cyrl-CS"/>
              </w:rPr>
              <w:t>односно надзираног субјекта</w:t>
            </w:r>
          </w:p>
        </w:tc>
        <w:tc>
          <w:tcPr>
            <w:tcW w:w="1616" w:type="dxa"/>
            <w:vMerge w:val="restart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Врста</w:t>
            </w:r>
          </w:p>
          <w:p w:rsidR="00685736" w:rsidRPr="0040649C" w:rsidRDefault="00685736" w:rsidP="0040649C">
            <w:pPr>
              <w:ind w:right="180"/>
              <w:jc w:val="both"/>
              <w:rPr>
                <w:rFonts w:asciiTheme="minorHAnsi" w:hAnsiTheme="minorHAnsi" w:cs="Tunga"/>
                <w:lang w:val="sr-Cyrl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активност</w:t>
            </w:r>
            <w:r w:rsidR="0040649C">
              <w:rPr>
                <w:rFonts w:asciiTheme="minorHAnsi" w:hAnsiTheme="minorHAnsi" w:cs="Tunga"/>
                <w:lang w:val="sr-Cyrl-CS"/>
              </w:rPr>
              <w:t>и</w:t>
            </w:r>
          </w:p>
        </w:tc>
        <w:tc>
          <w:tcPr>
            <w:tcW w:w="1276" w:type="dxa"/>
            <w:vMerge w:val="restart"/>
          </w:tcPr>
          <w:p w:rsidR="00685736" w:rsidRPr="0040649C" w:rsidRDefault="00685736" w:rsidP="0040649C">
            <w:pPr>
              <w:ind w:right="180"/>
              <w:jc w:val="both"/>
              <w:rPr>
                <w:rFonts w:asciiTheme="minorHAnsi" w:hAnsiTheme="minorHAnsi" w:cs="Tunga"/>
                <w:lang w:val="sr-Cyrl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Област надзор</w:t>
            </w:r>
            <w:r w:rsidR="0040649C">
              <w:rPr>
                <w:rFonts w:asciiTheme="minorHAnsi" w:hAnsiTheme="minorHAnsi" w:cs="Tunga"/>
                <w:lang w:val="sr-Cyrl-CS"/>
              </w:rPr>
              <w:t>а</w:t>
            </w:r>
          </w:p>
        </w:tc>
        <w:tc>
          <w:tcPr>
            <w:tcW w:w="8255" w:type="dxa"/>
            <w:gridSpan w:val="13"/>
            <w:shd w:val="clear" w:color="auto" w:fill="auto"/>
          </w:tcPr>
          <w:p w:rsidR="00685736" w:rsidRPr="00120A3D" w:rsidRDefault="00685736" w:rsidP="000D4195">
            <w:pPr>
              <w:ind w:right="180"/>
              <w:jc w:val="center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Месец</w:t>
            </w:r>
          </w:p>
        </w:tc>
      </w:tr>
      <w:tr w:rsidR="00685736" w:rsidRPr="00120A3D" w:rsidTr="000170E4">
        <w:trPr>
          <w:trHeight w:val="150"/>
        </w:trPr>
        <w:tc>
          <w:tcPr>
            <w:tcW w:w="2603" w:type="dxa"/>
            <w:vMerge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1616" w:type="dxa"/>
            <w:vMerge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1276" w:type="dxa"/>
            <w:vMerge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71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I</w:t>
            </w:r>
          </w:p>
        </w:tc>
        <w:tc>
          <w:tcPr>
            <w:tcW w:w="557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II</w:t>
            </w:r>
          </w:p>
        </w:tc>
        <w:tc>
          <w:tcPr>
            <w:tcW w:w="673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smartTag w:uri="urn:schemas-microsoft-com:office:smarttags" w:element="stockticker">
              <w:r w:rsidRPr="00120A3D">
                <w:rPr>
                  <w:rFonts w:asciiTheme="minorHAnsi" w:hAnsiTheme="minorHAnsi" w:cs="Tunga"/>
                  <w:lang w:val="sr-Latn-CS"/>
                </w:rPr>
                <w:t>III</w:t>
              </w:r>
            </w:smartTag>
          </w:p>
        </w:tc>
        <w:tc>
          <w:tcPr>
            <w:tcW w:w="709" w:type="dxa"/>
            <w:shd w:val="clear" w:color="auto" w:fill="auto"/>
          </w:tcPr>
          <w:p w:rsidR="00685736" w:rsidRPr="00120A3D" w:rsidRDefault="000170E4" w:rsidP="000170E4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IV</w:t>
            </w:r>
          </w:p>
        </w:tc>
        <w:tc>
          <w:tcPr>
            <w:tcW w:w="420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V</w:t>
            </w:r>
          </w:p>
        </w:tc>
        <w:tc>
          <w:tcPr>
            <w:tcW w:w="643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VI</w:t>
            </w:r>
          </w:p>
        </w:tc>
        <w:tc>
          <w:tcPr>
            <w:tcW w:w="701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smartTag w:uri="urn:schemas-microsoft-com:office:smarttags" w:element="stockticker">
              <w:r w:rsidRPr="00120A3D">
                <w:rPr>
                  <w:rFonts w:asciiTheme="minorHAnsi" w:hAnsiTheme="minorHAnsi" w:cs="Tunga"/>
                  <w:lang w:val="sr-Latn-CS"/>
                </w:rPr>
                <w:t>VII</w:t>
              </w:r>
            </w:smartTag>
          </w:p>
        </w:tc>
        <w:tc>
          <w:tcPr>
            <w:tcW w:w="758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VIII</w:t>
            </w:r>
          </w:p>
        </w:tc>
        <w:tc>
          <w:tcPr>
            <w:tcW w:w="632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IX</w:t>
            </w:r>
          </w:p>
        </w:tc>
        <w:tc>
          <w:tcPr>
            <w:tcW w:w="574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591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XI</w:t>
            </w:r>
          </w:p>
        </w:tc>
        <w:tc>
          <w:tcPr>
            <w:tcW w:w="793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XII</w:t>
            </w:r>
          </w:p>
        </w:tc>
        <w:tc>
          <w:tcPr>
            <w:tcW w:w="733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Σ</w:t>
            </w:r>
          </w:p>
        </w:tc>
      </w:tr>
      <w:tr w:rsidR="00685736" w:rsidRPr="00120A3D" w:rsidTr="000170E4">
        <w:trPr>
          <w:trHeight w:val="144"/>
        </w:trPr>
        <w:tc>
          <w:tcPr>
            <w:tcW w:w="2603" w:type="dxa"/>
            <w:vAlign w:val="center"/>
          </w:tcPr>
          <w:p w:rsidR="00356E5D" w:rsidRPr="00356E5D" w:rsidRDefault="00685736" w:rsidP="00356E5D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356E5D">
              <w:rPr>
                <w:rFonts w:asciiTheme="minorHAnsi" w:hAnsiTheme="minorHAnsi"/>
                <w:sz w:val="22"/>
                <w:szCs w:val="22"/>
                <w:lang w:val="sr-Latn-CS"/>
              </w:rPr>
              <w:t>1.</w:t>
            </w:r>
            <w:r w:rsidR="00356E5D" w:rsidRPr="00356E5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ДОО МИЛ ФЕЈ  Велико  Градиште </w:t>
            </w:r>
            <w:r w:rsidR="00356E5D" w:rsidRPr="00356E5D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>-</w:t>
            </w:r>
            <w:r w:rsidR="00356E5D" w:rsidRPr="00356E5D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356E5D" w:rsidRPr="00356E5D">
              <w:rPr>
                <w:rFonts w:asciiTheme="minorHAnsi" w:hAnsiTheme="minorHAnsi"/>
                <w:color w:val="000000"/>
                <w:sz w:val="22"/>
                <w:szCs w:val="22"/>
              </w:rPr>
              <w:t>Кнеза Лазара 35/14</w:t>
            </w:r>
            <w:r w:rsidR="00356E5D" w:rsidRPr="00356E5D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356E5D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 xml:space="preserve">–Огранак Браничево </w:t>
            </w:r>
          </w:p>
          <w:p w:rsidR="00685736" w:rsidRPr="00120A3D" w:rsidRDefault="00685736" w:rsidP="000D4195">
            <w:pPr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1616" w:type="dxa"/>
            <w:vAlign w:val="center"/>
          </w:tcPr>
          <w:p w:rsidR="00685736" w:rsidRPr="00D96D09" w:rsidRDefault="00793CC3" w:rsidP="007E4973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ru-RU"/>
              </w:rPr>
              <w:t>п</w:t>
            </w:r>
            <w:r w:rsidR="007E4973" w:rsidRPr="00D96D0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роизводња </w:t>
            </w:r>
            <w:r w:rsidR="007E4973"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млека</w:t>
            </w:r>
          </w:p>
        </w:tc>
        <w:tc>
          <w:tcPr>
            <w:tcW w:w="1276" w:type="dxa"/>
            <w:vAlign w:val="center"/>
          </w:tcPr>
          <w:p w:rsidR="00685736" w:rsidRPr="00A508F8" w:rsidRDefault="00C00B22" w:rsidP="00C00B22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>Мере из студије о процени утицаја</w:t>
            </w:r>
          </w:p>
        </w:tc>
        <w:tc>
          <w:tcPr>
            <w:tcW w:w="47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64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85736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1</w:t>
            </w:r>
          </w:p>
        </w:tc>
      </w:tr>
      <w:tr w:rsidR="00685736" w:rsidRPr="00120A3D" w:rsidTr="000170E4">
        <w:trPr>
          <w:trHeight w:val="144"/>
        </w:trPr>
        <w:tc>
          <w:tcPr>
            <w:tcW w:w="2603" w:type="dxa"/>
            <w:vAlign w:val="center"/>
          </w:tcPr>
          <w:p w:rsidR="007E4973" w:rsidRPr="007E4973" w:rsidRDefault="00685736" w:rsidP="00E40B3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E4973">
              <w:rPr>
                <w:rFonts w:asciiTheme="minorHAnsi" w:hAnsiTheme="minorHAnsi"/>
                <w:sz w:val="22"/>
                <w:szCs w:val="22"/>
                <w:lang w:val="sr-Latn-CS"/>
              </w:rPr>
              <w:t>2.</w:t>
            </w:r>
            <w:r w:rsidR="00FF3A14"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>СР –МЛЕКАРА ЕКОМЛЕК</w:t>
            </w:r>
            <w:r w:rsidR="00E40B35"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,Двориште </w:t>
            </w:r>
            <w:r w:rsidR="00E40B35" w:rsidRPr="007E4973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  <w:r w:rsidR="00FF3A14"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–Видуљевић </w:t>
            </w:r>
            <w:r w:rsidR="00E40B35"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>Мирко</w:t>
            </w:r>
          </w:p>
          <w:p w:rsidR="00685736" w:rsidRPr="007E4973" w:rsidRDefault="00E40B35" w:rsidP="00E40B3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FF3A14"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685736" w:rsidRPr="007E4973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FF3A14" w:rsidRPr="00D96D09" w:rsidRDefault="00793CC3" w:rsidP="000D419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ru-RU"/>
              </w:rPr>
              <w:t>п</w:t>
            </w:r>
            <w:r w:rsidR="00FF3A14" w:rsidRPr="00D96D0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роизводња млека, сирева и др. млечних производа </w:t>
            </w:r>
          </w:p>
          <w:p w:rsidR="00685736" w:rsidRPr="00D96D09" w:rsidRDefault="00685736" w:rsidP="000D419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5736" w:rsidRPr="00A508F8" w:rsidRDefault="00C00B22" w:rsidP="00C00B22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Управља-ње отпадом </w:t>
            </w:r>
          </w:p>
        </w:tc>
        <w:tc>
          <w:tcPr>
            <w:tcW w:w="47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420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85736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1</w:t>
            </w:r>
          </w:p>
        </w:tc>
      </w:tr>
      <w:tr w:rsidR="00685736" w:rsidRPr="00120A3D" w:rsidTr="000170E4">
        <w:trPr>
          <w:trHeight w:val="144"/>
        </w:trPr>
        <w:tc>
          <w:tcPr>
            <w:tcW w:w="2603" w:type="dxa"/>
            <w:vAlign w:val="center"/>
          </w:tcPr>
          <w:p w:rsidR="00793CC3" w:rsidRDefault="00793CC3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FF3A14" w:rsidRDefault="00685736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E4973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3. </w:t>
            </w:r>
            <w:r w:rsidR="00E40B35"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>Привредно друштво за промет и услуге Адам комерц Снеготин, Снеготин бб</w:t>
            </w:r>
          </w:p>
          <w:p w:rsidR="00793CC3" w:rsidRPr="007E4973" w:rsidRDefault="00793CC3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E40B35" w:rsidRDefault="00E40B35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>- бензинска станица у Голупцу</w:t>
            </w:r>
          </w:p>
          <w:p w:rsidR="002C087D" w:rsidRPr="007E4973" w:rsidRDefault="002C087D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E40B35" w:rsidRPr="007E4973" w:rsidRDefault="00E40B35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>-пружање вулканизерских услуга и аутоперионица</w:t>
            </w:r>
          </w:p>
          <w:p w:rsidR="00685736" w:rsidRDefault="00685736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793CC3" w:rsidRPr="007E4973" w:rsidRDefault="00793CC3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E40B35" w:rsidRPr="00120A3D" w:rsidRDefault="00E40B35" w:rsidP="000D4195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616" w:type="dxa"/>
            <w:vAlign w:val="center"/>
          </w:tcPr>
          <w:p w:rsidR="00685736" w:rsidRPr="00D96D09" w:rsidRDefault="002C087D" w:rsidP="00E40B3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п</w:t>
            </w:r>
            <w:r w:rsidR="00E40B35"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>родаја нафтних деривата</w:t>
            </w:r>
            <w:r w:rsidR="00E40B35" w:rsidRPr="00D96D0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:rsidR="002C087D" w:rsidRPr="00D96D09" w:rsidRDefault="002C087D" w:rsidP="00E40B3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E40B35" w:rsidRPr="00D96D09" w:rsidRDefault="00793CC3" w:rsidP="00793CC3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замена и монтажа гума </w:t>
            </w:r>
            <w:r w:rsidR="00E40B35" w:rsidRPr="00D96D0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прање и чишћење возила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5736" w:rsidRPr="00A508F8" w:rsidRDefault="00C00B22" w:rsidP="00793CC3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Мере из студије </w:t>
            </w:r>
          </w:p>
          <w:p w:rsidR="00C00B22" w:rsidRPr="00A508F8" w:rsidRDefault="00C00B22" w:rsidP="00793CC3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sr-Cyrl-CS"/>
              </w:rPr>
              <w:t>Управљање отпадом</w:t>
            </w:r>
          </w:p>
        </w:tc>
        <w:tc>
          <w:tcPr>
            <w:tcW w:w="47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b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b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b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b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b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b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b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b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b/>
                <w:lang w:val="sr-Latn-CS"/>
              </w:rPr>
            </w:pPr>
          </w:p>
          <w:p w:rsidR="00514BD2" w:rsidRPr="00514BD2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709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Pr="00120A3D" w:rsidRDefault="00D56146" w:rsidP="000170E4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574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  <w:p w:rsidR="00514BD2" w:rsidRPr="00120A3D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85736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3</w:t>
            </w:r>
          </w:p>
        </w:tc>
      </w:tr>
      <w:tr w:rsidR="00685736" w:rsidRPr="00120A3D" w:rsidTr="000170E4">
        <w:trPr>
          <w:trHeight w:val="144"/>
        </w:trPr>
        <w:tc>
          <w:tcPr>
            <w:tcW w:w="2603" w:type="dxa"/>
            <w:vAlign w:val="center"/>
          </w:tcPr>
          <w:p w:rsidR="00685736" w:rsidRPr="007E4973" w:rsidRDefault="00685736" w:rsidP="00D26C99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E4973">
              <w:rPr>
                <w:rFonts w:asciiTheme="minorHAnsi" w:hAnsiTheme="minorHAnsi"/>
                <w:sz w:val="22"/>
                <w:szCs w:val="22"/>
                <w:lang w:val="sr-Latn-CS"/>
              </w:rPr>
              <w:lastRenderedPageBreak/>
              <w:t xml:space="preserve">4. </w:t>
            </w:r>
            <w:r w:rsidR="00E40B35" w:rsidRPr="007E497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GLOBAL ENERGY PELLET </w:t>
            </w:r>
            <w:r w:rsidR="00180AAF" w:rsidRPr="007E4973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>Д</w:t>
            </w:r>
            <w:r w:rsidR="00E40B35" w:rsidRPr="007E497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OO </w:t>
            </w:r>
            <w:r w:rsidR="00180AAF" w:rsidRPr="007E4973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>Београд</w:t>
            </w:r>
            <w:r w:rsidR="00BE7920" w:rsidRPr="007E497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E7920" w:rsidRPr="007E4973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 xml:space="preserve">, </w:t>
            </w:r>
            <w:r w:rsidR="00BE7920" w:rsidRPr="007E4973">
              <w:rPr>
                <w:rFonts w:asciiTheme="minorHAnsi" w:hAnsiTheme="minorHAnsi"/>
                <w:color w:val="000000"/>
                <w:sz w:val="22"/>
                <w:szCs w:val="22"/>
              </w:rPr>
              <w:t>NOVI BEOGRAD</w:t>
            </w:r>
            <w:r w:rsidR="00BE7920" w:rsidRPr="007E4973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BE7920" w:rsidRPr="007E497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Јурија Гагарина 12А</w:t>
            </w:r>
            <w:r w:rsidR="00D26C99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>, огранак  у Голупцу</w:t>
            </w:r>
            <w:r w:rsidR="00BE7920" w:rsidRPr="007E4973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BE7920" w:rsidRPr="007E4973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180AAF" w:rsidRPr="007E4973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180AAF"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>–</w:t>
            </w:r>
            <w:r w:rsidR="00BE7920"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180AAF"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погон за производњу пелета у Голупцу, В Караџића </w:t>
            </w:r>
          </w:p>
        </w:tc>
        <w:tc>
          <w:tcPr>
            <w:tcW w:w="1616" w:type="dxa"/>
            <w:vAlign w:val="center"/>
          </w:tcPr>
          <w:p w:rsidR="00685736" w:rsidRPr="00D96D09" w:rsidRDefault="00793CC3" w:rsidP="007E4973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п</w:t>
            </w:r>
            <w:r w:rsidR="00180AAF"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роизводња пелета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00B22" w:rsidRPr="00A508F8" w:rsidRDefault="00C00B22" w:rsidP="000D419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>Мере из студије</w:t>
            </w:r>
          </w:p>
          <w:p w:rsidR="00C00B22" w:rsidRPr="00A508F8" w:rsidRDefault="00C00B22" w:rsidP="000D419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>Заштита од загађења  ваздуха</w:t>
            </w:r>
          </w:p>
          <w:p w:rsidR="00685736" w:rsidRPr="00A508F8" w:rsidRDefault="00C00B22" w:rsidP="00C00B22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Заштита од буке </w:t>
            </w:r>
          </w:p>
        </w:tc>
        <w:tc>
          <w:tcPr>
            <w:tcW w:w="47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3B6712" w:rsidRDefault="003B6712" w:rsidP="000D419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3B6712" w:rsidRPr="003B6712" w:rsidRDefault="003B671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Cyrl-CS"/>
              </w:rPr>
              <w:t>x</w:t>
            </w:r>
          </w:p>
        </w:tc>
        <w:tc>
          <w:tcPr>
            <w:tcW w:w="67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64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79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85736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3</w:t>
            </w:r>
          </w:p>
        </w:tc>
      </w:tr>
      <w:tr w:rsidR="00685736" w:rsidRPr="00120A3D" w:rsidTr="000170E4">
        <w:trPr>
          <w:trHeight w:val="144"/>
        </w:trPr>
        <w:tc>
          <w:tcPr>
            <w:tcW w:w="2603" w:type="dxa"/>
            <w:vAlign w:val="center"/>
          </w:tcPr>
          <w:p w:rsidR="00685736" w:rsidRPr="00120A3D" w:rsidRDefault="00685736" w:rsidP="00BE7920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 xml:space="preserve">5. </w:t>
            </w:r>
            <w:r w:rsidR="00BE7920">
              <w:rPr>
                <w:rFonts w:asciiTheme="minorHAnsi" w:hAnsiTheme="minorHAnsi"/>
                <w:lang w:val="sr-Cyrl-CS"/>
              </w:rPr>
              <w:t xml:space="preserve">МИБОРО ПЕЛЕТ Браничево </w:t>
            </w:r>
          </w:p>
        </w:tc>
        <w:tc>
          <w:tcPr>
            <w:tcW w:w="1616" w:type="dxa"/>
            <w:vAlign w:val="center"/>
          </w:tcPr>
          <w:p w:rsidR="00685736" w:rsidRPr="00D96D09" w:rsidRDefault="00793CC3" w:rsidP="000D4195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п</w:t>
            </w:r>
            <w:r w:rsidR="00685736"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>роизводња пелета</w:t>
            </w:r>
          </w:p>
        </w:tc>
        <w:tc>
          <w:tcPr>
            <w:tcW w:w="1276" w:type="dxa"/>
            <w:vAlign w:val="center"/>
          </w:tcPr>
          <w:p w:rsidR="00C00B22" w:rsidRPr="00A508F8" w:rsidRDefault="00C00B22" w:rsidP="00C00B22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>Мере из студије</w:t>
            </w:r>
          </w:p>
          <w:p w:rsidR="00C00B22" w:rsidRPr="00A508F8" w:rsidRDefault="00C00B22" w:rsidP="00C00B22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>Заштита од загађења  ваздуха</w:t>
            </w:r>
          </w:p>
          <w:p w:rsidR="00685736" w:rsidRPr="00A508F8" w:rsidRDefault="00C00B22" w:rsidP="00C00B22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>Заштита од буке</w:t>
            </w:r>
          </w:p>
        </w:tc>
        <w:tc>
          <w:tcPr>
            <w:tcW w:w="47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3B671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Pr="00120A3D" w:rsidRDefault="003B671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709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733" w:type="dxa"/>
          </w:tcPr>
          <w:p w:rsidR="00685736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2</w:t>
            </w:r>
          </w:p>
        </w:tc>
      </w:tr>
      <w:tr w:rsidR="00685736" w:rsidRPr="00120A3D" w:rsidTr="000170E4">
        <w:trPr>
          <w:trHeight w:val="144"/>
        </w:trPr>
        <w:tc>
          <w:tcPr>
            <w:tcW w:w="2603" w:type="dxa"/>
            <w:vAlign w:val="center"/>
          </w:tcPr>
          <w:p w:rsidR="00685736" w:rsidRPr="00D26C99" w:rsidRDefault="00685736" w:rsidP="000D4195">
            <w:pPr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Latn-CS"/>
              </w:rPr>
              <w:t>6.</w:t>
            </w:r>
            <w:r w:rsidR="007E4973">
              <w:rPr>
                <w:rFonts w:asciiTheme="minorHAnsi" w:hAnsiTheme="minorHAnsi"/>
                <w:lang w:val="sr-Latn-CS"/>
              </w:rPr>
              <w:t xml:space="preserve">COOLFOOD DOO Beograd –Булевар </w:t>
            </w:r>
            <w:r w:rsidR="007E4973">
              <w:rPr>
                <w:rFonts w:asciiTheme="minorHAnsi" w:hAnsiTheme="minorHAnsi"/>
                <w:lang w:val="sr-Cyrl-CS"/>
              </w:rPr>
              <w:t xml:space="preserve">Ослобођења 305а </w:t>
            </w:r>
            <w:r w:rsidR="007E4973">
              <w:rPr>
                <w:rFonts w:asciiTheme="minorHAnsi" w:hAnsiTheme="minorHAnsi"/>
                <w:lang w:val="sr-Latn-CS"/>
              </w:rPr>
              <w:t>Voždovac</w:t>
            </w:r>
            <w:r w:rsidRPr="00120A3D">
              <w:rPr>
                <w:rFonts w:asciiTheme="minorHAnsi" w:hAnsiTheme="minorHAnsi"/>
                <w:lang w:val="sr-Latn-CS"/>
              </w:rPr>
              <w:t xml:space="preserve"> </w:t>
            </w:r>
            <w:r w:rsidR="00D26C99">
              <w:rPr>
                <w:rFonts w:asciiTheme="minorHAnsi" w:hAnsiTheme="minorHAnsi"/>
                <w:lang w:val="sr-Cyrl-CS"/>
              </w:rPr>
              <w:t>-огранак</w:t>
            </w:r>
            <w:r w:rsidR="00D26C99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 xml:space="preserve">  Хладњача  у Браничеву,Маршала Тита 32 Браничево</w:t>
            </w:r>
          </w:p>
          <w:p w:rsidR="00685736" w:rsidRPr="00120A3D" w:rsidRDefault="00685736" w:rsidP="000D4195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616" w:type="dxa"/>
            <w:vAlign w:val="center"/>
          </w:tcPr>
          <w:p w:rsidR="00D26C99" w:rsidRPr="00D96D09" w:rsidRDefault="00793CC3" w:rsidP="00D26C99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п</w:t>
            </w:r>
            <w:r w:rsidR="00D26C99"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рерада и конзервис-</w:t>
            </w:r>
          </w:p>
          <w:p w:rsidR="00685736" w:rsidRPr="00D96D09" w:rsidRDefault="00D26C99" w:rsidP="00D26C99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ање воћа и поврћа </w:t>
            </w:r>
            <w:r w:rsidR="00685736"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85736" w:rsidRPr="00A508F8" w:rsidRDefault="00A508F8" w:rsidP="00A508F8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A508F8">
              <w:rPr>
                <w:rFonts w:ascii="Calibri" w:hAnsi="Calibri"/>
                <w:sz w:val="22"/>
                <w:szCs w:val="22"/>
                <w:lang w:val="sr-Latn-CS"/>
              </w:rPr>
              <w:t xml:space="preserve">Заштита од загађење ваздуха, </w:t>
            </w: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>Управља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-</w:t>
            </w: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>ње</w:t>
            </w:r>
            <w:r w:rsidRPr="00A508F8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>отпадом</w:t>
            </w:r>
          </w:p>
        </w:tc>
        <w:tc>
          <w:tcPr>
            <w:tcW w:w="47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70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574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2</w:t>
            </w:r>
          </w:p>
        </w:tc>
      </w:tr>
      <w:tr w:rsidR="00685736" w:rsidRPr="00120A3D" w:rsidTr="000170E4">
        <w:trPr>
          <w:trHeight w:val="642"/>
        </w:trPr>
        <w:tc>
          <w:tcPr>
            <w:tcW w:w="2603" w:type="dxa"/>
          </w:tcPr>
          <w:p w:rsidR="00685736" w:rsidRDefault="00685736" w:rsidP="00D26C99">
            <w:pPr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Latn-CS"/>
              </w:rPr>
              <w:t>7.</w:t>
            </w:r>
            <w:r w:rsidR="00D26C99">
              <w:rPr>
                <w:rFonts w:asciiTheme="minorHAnsi" w:hAnsiTheme="minorHAnsi"/>
                <w:lang w:val="sr-Latn-CS"/>
              </w:rPr>
              <w:t>PANORAMA  REISEN DOO GOLUBAC-Градско сокаче</w:t>
            </w:r>
            <w:r w:rsidR="00D26C99">
              <w:rPr>
                <w:rFonts w:asciiTheme="minorHAnsi" w:hAnsiTheme="minorHAnsi"/>
                <w:lang w:val="sr-Cyrl-CS"/>
              </w:rPr>
              <w:t xml:space="preserve"> бр.</w:t>
            </w:r>
            <w:r w:rsidR="00D26C99">
              <w:rPr>
                <w:rFonts w:asciiTheme="minorHAnsi" w:hAnsiTheme="minorHAnsi"/>
                <w:lang w:val="sr-Latn-CS"/>
              </w:rPr>
              <w:t xml:space="preserve">  3</w:t>
            </w:r>
            <w:r w:rsidR="00D26C99">
              <w:rPr>
                <w:rFonts w:asciiTheme="minorHAnsi" w:hAnsiTheme="minorHAnsi"/>
                <w:lang w:val="sr-Cyrl-CS"/>
              </w:rPr>
              <w:t>/</w:t>
            </w:r>
            <w:r w:rsidR="00D26C99">
              <w:rPr>
                <w:rFonts w:asciiTheme="minorHAnsi" w:hAnsiTheme="minorHAnsi"/>
                <w:lang w:val="sr-Latn-CS"/>
              </w:rPr>
              <w:t>а</w:t>
            </w:r>
            <w:r w:rsidRPr="00120A3D">
              <w:rPr>
                <w:rFonts w:asciiTheme="minorHAnsi" w:hAnsiTheme="minorHAnsi"/>
                <w:lang w:val="sr-Latn-CS"/>
              </w:rPr>
              <w:t xml:space="preserve"> </w:t>
            </w:r>
          </w:p>
          <w:p w:rsidR="00E5663C" w:rsidRPr="00E5663C" w:rsidRDefault="00E5663C" w:rsidP="00D26C99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616" w:type="dxa"/>
            <w:vAlign w:val="center"/>
          </w:tcPr>
          <w:p w:rsidR="00685736" w:rsidRPr="00D96D09" w:rsidRDefault="00793CC3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п</w:t>
            </w:r>
            <w:r w:rsidR="002C087D"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рерада </w:t>
            </w:r>
            <w:r w:rsidR="002C087D"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рибе</w:t>
            </w:r>
          </w:p>
        </w:tc>
        <w:tc>
          <w:tcPr>
            <w:tcW w:w="1276" w:type="dxa"/>
            <w:vAlign w:val="center"/>
          </w:tcPr>
          <w:p w:rsidR="00685736" w:rsidRPr="00A508F8" w:rsidRDefault="00A508F8" w:rsidP="00A508F8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A508F8">
              <w:rPr>
                <w:rFonts w:ascii="Calibri" w:hAnsi="Calibri"/>
                <w:sz w:val="22"/>
                <w:szCs w:val="22"/>
                <w:lang w:val="sr-Latn-CS"/>
              </w:rPr>
              <w:t>Минимал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-</w:t>
            </w:r>
            <w:r w:rsidRPr="00A508F8">
              <w:rPr>
                <w:rFonts w:ascii="Calibri" w:hAnsi="Calibri"/>
                <w:sz w:val="22"/>
                <w:szCs w:val="22"/>
                <w:lang w:val="sr-Latn-CS"/>
              </w:rPr>
              <w:t>ни услови из области животне средине</w:t>
            </w:r>
            <w:r w:rsidR="00685736" w:rsidRPr="00A508F8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, </w:t>
            </w:r>
          </w:p>
        </w:tc>
        <w:tc>
          <w:tcPr>
            <w:tcW w:w="47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DE5AFD" w:rsidRDefault="00DE5AFD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DE5AFD" w:rsidRPr="00120A3D" w:rsidRDefault="00DE5AFD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64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85736" w:rsidRPr="00120A3D" w:rsidRDefault="00DE5AFD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1</w:t>
            </w:r>
          </w:p>
        </w:tc>
      </w:tr>
      <w:tr w:rsidR="00685736" w:rsidRPr="00120A3D" w:rsidTr="000170E4">
        <w:trPr>
          <w:trHeight w:val="144"/>
        </w:trPr>
        <w:tc>
          <w:tcPr>
            <w:tcW w:w="2603" w:type="dxa"/>
            <w:vAlign w:val="center"/>
          </w:tcPr>
          <w:p w:rsidR="00685736" w:rsidRPr="00120A3D" w:rsidRDefault="00685736" w:rsidP="000D4195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>8.</w:t>
            </w:r>
            <w:r w:rsidR="00FF3A14">
              <w:rPr>
                <w:rFonts w:asciiTheme="minorHAnsi" w:hAnsiTheme="minorHAnsi"/>
                <w:lang w:val="sr-Cyrl-CS"/>
              </w:rPr>
              <w:t>НИС петрол, Бензинска станица Браничево ,Голубачки пут бб.</w:t>
            </w:r>
            <w:r w:rsidRPr="00120A3D">
              <w:rPr>
                <w:rFonts w:asciiTheme="minorHAnsi" w:hAnsiTheme="minorHAnsi"/>
                <w:lang w:val="sr-Latn-CS"/>
              </w:rPr>
              <w:t xml:space="preserve"> </w:t>
            </w:r>
          </w:p>
          <w:p w:rsidR="00685736" w:rsidRPr="00120A3D" w:rsidRDefault="00685736" w:rsidP="000D4195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616" w:type="dxa"/>
            <w:vAlign w:val="center"/>
          </w:tcPr>
          <w:p w:rsidR="00685736" w:rsidRPr="00D96D09" w:rsidRDefault="00793CC3" w:rsidP="002C087D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п</w:t>
            </w:r>
            <w:r w:rsidR="00FF3A14"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>родаја нафтних деривата</w:t>
            </w:r>
            <w:r w:rsidR="00FF3A14" w:rsidRPr="00D96D0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85736" w:rsidRPr="00A508F8" w:rsidRDefault="00A508F8" w:rsidP="00A508F8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sr-Latn-CS"/>
              </w:rPr>
              <w:t>Заштита од загађења ваздуха</w:t>
            </w: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7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64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1</w:t>
            </w:r>
          </w:p>
        </w:tc>
      </w:tr>
      <w:tr w:rsidR="00685736" w:rsidRPr="00120A3D" w:rsidTr="000170E4">
        <w:trPr>
          <w:trHeight w:val="144"/>
        </w:trPr>
        <w:tc>
          <w:tcPr>
            <w:tcW w:w="2603" w:type="dxa"/>
          </w:tcPr>
          <w:p w:rsidR="00685736" w:rsidRPr="00120A3D" w:rsidRDefault="00685736" w:rsidP="00793CC3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 xml:space="preserve">9. </w:t>
            </w:r>
            <w:r w:rsidR="002C087D">
              <w:rPr>
                <w:rFonts w:asciiTheme="minorHAnsi" w:hAnsiTheme="minorHAnsi"/>
                <w:lang w:val="sr-Cyrl-CS"/>
              </w:rPr>
              <w:t>ЕУРО АМБАЛАЖА ДОО Браничево</w:t>
            </w:r>
            <w:r w:rsidRPr="00120A3D">
              <w:rPr>
                <w:rFonts w:asciiTheme="minorHAnsi" w:hAnsiTheme="minorHAnsi"/>
                <w:lang w:val="sr-Cyrl-CS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2C087D" w:rsidRPr="00D96D09" w:rsidRDefault="00793CC3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п</w:t>
            </w:r>
            <w:r w:rsidR="002C087D"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роизводња дрвне амбалаже</w:t>
            </w:r>
          </w:p>
          <w:p w:rsidR="00685736" w:rsidRPr="00D96D09" w:rsidRDefault="00685736" w:rsidP="000D4195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vAlign w:val="center"/>
          </w:tcPr>
          <w:p w:rsidR="00685736" w:rsidRPr="00A508F8" w:rsidRDefault="00A508F8" w:rsidP="00A508F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lastRenderedPageBreak/>
              <w:t>Управља-ње отпадом</w:t>
            </w:r>
            <w:r w:rsidR="007B3107" w:rsidRPr="007B3107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="007B3107" w:rsidRPr="007B3107">
              <w:rPr>
                <w:rFonts w:ascii="Calibri" w:hAnsi="Calibri"/>
                <w:sz w:val="22"/>
                <w:szCs w:val="22"/>
                <w:lang w:val="sr-Latn-CS"/>
              </w:rPr>
              <w:lastRenderedPageBreak/>
              <w:t>Заштита од загађења ваздуха</w:t>
            </w:r>
          </w:p>
        </w:tc>
        <w:tc>
          <w:tcPr>
            <w:tcW w:w="47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lastRenderedPageBreak/>
              <w:t>x</w:t>
            </w:r>
          </w:p>
        </w:tc>
        <w:tc>
          <w:tcPr>
            <w:tcW w:w="420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85736" w:rsidRPr="000170E4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1</w:t>
            </w:r>
          </w:p>
          <w:p w:rsidR="002C087D" w:rsidRDefault="002C087D" w:rsidP="000D419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2C087D" w:rsidRDefault="002C087D" w:rsidP="000D419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2C087D" w:rsidRPr="002C087D" w:rsidRDefault="002C087D" w:rsidP="000D419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</w:tc>
      </w:tr>
      <w:tr w:rsidR="00685736" w:rsidRPr="00120A3D" w:rsidTr="000170E4">
        <w:trPr>
          <w:trHeight w:val="144"/>
        </w:trPr>
        <w:tc>
          <w:tcPr>
            <w:tcW w:w="2603" w:type="dxa"/>
          </w:tcPr>
          <w:p w:rsidR="00685736" w:rsidRPr="00120A3D" w:rsidRDefault="00685736" w:rsidP="002C087D">
            <w:pPr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Latn-CS"/>
              </w:rPr>
              <w:lastRenderedPageBreak/>
              <w:t xml:space="preserve">10. </w:t>
            </w:r>
            <w:r w:rsidR="002C087D">
              <w:rPr>
                <w:rFonts w:asciiTheme="minorHAnsi" w:hAnsiTheme="minorHAnsi"/>
                <w:lang w:val="sr-Cyrl-CS"/>
              </w:rPr>
              <w:t>НЕЛЕ КОМЕРЦ ДОО ШУВАЈИЋ</w:t>
            </w:r>
          </w:p>
        </w:tc>
        <w:tc>
          <w:tcPr>
            <w:tcW w:w="1616" w:type="dxa"/>
            <w:vAlign w:val="center"/>
          </w:tcPr>
          <w:p w:rsidR="002C087D" w:rsidRPr="00D96D09" w:rsidRDefault="00793CC3" w:rsidP="002C087D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п</w:t>
            </w:r>
            <w:r w:rsidR="002C087D"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рерада и конзервис-ање меса</w:t>
            </w:r>
          </w:p>
          <w:p w:rsidR="00685736" w:rsidRPr="00D96D09" w:rsidRDefault="00685736" w:rsidP="002C087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85736" w:rsidRPr="00A508F8" w:rsidRDefault="00A508F8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sr-Cyrl-CS"/>
              </w:rPr>
              <w:t>Мере заштите животне средине</w:t>
            </w:r>
          </w:p>
          <w:p w:rsidR="00A508F8" w:rsidRDefault="00A508F8" w:rsidP="00A508F8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sr-Cyrl-CS"/>
              </w:rPr>
              <w:t>-управља-ње отпадом</w:t>
            </w:r>
          </w:p>
          <w:p w:rsidR="00A508F8" w:rsidRPr="00A508F8" w:rsidRDefault="00A508F8" w:rsidP="00A508F8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508F8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-з</w:t>
            </w:r>
            <w:r w:rsidRPr="00A508F8">
              <w:rPr>
                <w:rFonts w:ascii="Calibri" w:hAnsi="Calibri"/>
                <w:sz w:val="22"/>
                <w:szCs w:val="22"/>
                <w:lang w:val="sr-Latn-CS"/>
              </w:rPr>
              <w:t>аштита од загађе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A508F8">
              <w:rPr>
                <w:rFonts w:ascii="Calibri" w:hAnsi="Calibri"/>
                <w:sz w:val="22"/>
                <w:szCs w:val="22"/>
                <w:lang w:val="sr-Latn-CS"/>
              </w:rPr>
              <w:t xml:space="preserve">ње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A508F8">
              <w:rPr>
                <w:rFonts w:ascii="Calibri" w:hAnsi="Calibri"/>
                <w:sz w:val="22"/>
                <w:szCs w:val="22"/>
                <w:lang w:val="sr-Latn-CS"/>
              </w:rPr>
              <w:t>ваздуха,</w:t>
            </w:r>
          </w:p>
        </w:tc>
        <w:tc>
          <w:tcPr>
            <w:tcW w:w="47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420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85736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1</w:t>
            </w:r>
          </w:p>
        </w:tc>
      </w:tr>
      <w:tr w:rsidR="00685736" w:rsidRPr="00120A3D" w:rsidTr="000170E4">
        <w:trPr>
          <w:trHeight w:val="144"/>
        </w:trPr>
        <w:tc>
          <w:tcPr>
            <w:tcW w:w="2603" w:type="dxa"/>
            <w:vAlign w:val="center"/>
          </w:tcPr>
          <w:p w:rsidR="006A430F" w:rsidRPr="00120A3D" w:rsidRDefault="00685736" w:rsidP="00793CC3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 xml:space="preserve">11. </w:t>
            </w:r>
            <w:r w:rsidR="006A430F">
              <w:rPr>
                <w:rFonts w:asciiTheme="minorHAnsi" w:hAnsiTheme="minorHAnsi"/>
                <w:lang w:val="sr-Cyrl-CS"/>
              </w:rPr>
              <w:t xml:space="preserve">Маринковић Зоран СР AGRO-CAR Царевац-изд. место Шувајић,ул.Лазинац </w:t>
            </w:r>
          </w:p>
        </w:tc>
        <w:tc>
          <w:tcPr>
            <w:tcW w:w="1616" w:type="dxa"/>
            <w:vAlign w:val="center"/>
          </w:tcPr>
          <w:p w:rsidR="006A430F" w:rsidRPr="00D96D09" w:rsidRDefault="00793CC3" w:rsidP="006A430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п</w:t>
            </w:r>
            <w:r w:rsidR="006A430F"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роизво-</w:t>
            </w:r>
          </w:p>
          <w:p w:rsidR="006A430F" w:rsidRPr="00D96D09" w:rsidRDefault="006A430F" w:rsidP="006A430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дња дрвне амбалаже</w:t>
            </w:r>
          </w:p>
          <w:p w:rsidR="00685736" w:rsidRPr="00D96D09" w:rsidRDefault="00685736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685736" w:rsidRPr="007B3107" w:rsidRDefault="007B3107" w:rsidP="000D4195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7B3107">
              <w:rPr>
                <w:rFonts w:ascii="Calibri" w:hAnsi="Calibri"/>
                <w:sz w:val="22"/>
                <w:szCs w:val="22"/>
                <w:lang w:val="sr-Latn-CS"/>
              </w:rPr>
              <w:t>Заштита од загађења ваздуха, Управљање отпадом</w:t>
            </w:r>
          </w:p>
        </w:tc>
        <w:tc>
          <w:tcPr>
            <w:tcW w:w="47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64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647D4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85736" w:rsidRPr="00120A3D" w:rsidRDefault="004E157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1</w:t>
            </w:r>
          </w:p>
        </w:tc>
      </w:tr>
      <w:tr w:rsidR="00685736" w:rsidRPr="00120A3D" w:rsidTr="000170E4">
        <w:trPr>
          <w:trHeight w:val="144"/>
        </w:trPr>
        <w:tc>
          <w:tcPr>
            <w:tcW w:w="2603" w:type="dxa"/>
            <w:vAlign w:val="center"/>
          </w:tcPr>
          <w:p w:rsidR="00685736" w:rsidRDefault="00793CC3" w:rsidP="000D4195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 xml:space="preserve">12. </w:t>
            </w:r>
            <w:r w:rsidR="006A430F">
              <w:rPr>
                <w:rFonts w:asciiTheme="minorHAnsi" w:hAnsiTheme="minorHAnsi"/>
                <w:lang w:val="sr-Cyrl-CS"/>
              </w:rPr>
              <w:t xml:space="preserve">Драгомир Настасовић предузетник БРАНА БРАНИЧЕВАЦ  </w:t>
            </w:r>
          </w:p>
          <w:p w:rsidR="006A430F" w:rsidRPr="006A430F" w:rsidRDefault="006A430F" w:rsidP="000D4195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616" w:type="dxa"/>
            <w:vAlign w:val="center"/>
          </w:tcPr>
          <w:p w:rsidR="00685736" w:rsidRPr="00D96D09" w:rsidRDefault="00793CC3" w:rsidP="006A430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замена и монтажа гума  </w:t>
            </w:r>
          </w:p>
          <w:p w:rsidR="006A430F" w:rsidRPr="00D96D09" w:rsidRDefault="006A430F" w:rsidP="006A430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685736" w:rsidRPr="00120A3D" w:rsidRDefault="007B3107" w:rsidP="007B3107">
            <w:pPr>
              <w:rPr>
                <w:rFonts w:asciiTheme="minorHAnsi" w:hAnsiTheme="minorHAnsi"/>
                <w:lang w:val="sr-Cyrl-CS"/>
              </w:rPr>
            </w:pPr>
            <w:r w:rsidRPr="007B3107">
              <w:rPr>
                <w:rFonts w:ascii="Calibri" w:hAnsi="Calibri"/>
                <w:sz w:val="22"/>
                <w:szCs w:val="22"/>
                <w:lang w:val="sr-Latn-CS"/>
              </w:rPr>
              <w:t>Управљање отпадом</w:t>
            </w:r>
            <w:r w:rsidRPr="00120A3D">
              <w:rPr>
                <w:rFonts w:asciiTheme="minorHAnsi" w:hAnsiTheme="minorHAnsi"/>
                <w:lang w:val="sr-Latn-CS"/>
              </w:rPr>
              <w:t xml:space="preserve"> </w:t>
            </w:r>
          </w:p>
        </w:tc>
        <w:tc>
          <w:tcPr>
            <w:tcW w:w="47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709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59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85736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2</w:t>
            </w:r>
          </w:p>
        </w:tc>
      </w:tr>
      <w:tr w:rsidR="00685736" w:rsidRPr="00120A3D" w:rsidTr="000170E4">
        <w:trPr>
          <w:trHeight w:val="144"/>
        </w:trPr>
        <w:tc>
          <w:tcPr>
            <w:tcW w:w="2603" w:type="dxa"/>
            <w:vAlign w:val="center"/>
          </w:tcPr>
          <w:p w:rsidR="006A430F" w:rsidRPr="00793CC3" w:rsidRDefault="00793CC3" w:rsidP="006A430F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13.</w:t>
            </w:r>
            <w:r w:rsidR="004C5499">
              <w:rPr>
                <w:rFonts w:asciiTheme="minorHAnsi" w:hAnsiTheme="minorHAnsi"/>
                <w:lang w:val="sr-Cyrl-CS"/>
              </w:rPr>
              <w:t>Мића Радуловић пр. Стругара Брана, Кривача</w:t>
            </w:r>
          </w:p>
          <w:p w:rsidR="00685736" w:rsidRPr="00120A3D" w:rsidRDefault="00685736" w:rsidP="000D4195">
            <w:pPr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1616" w:type="dxa"/>
            <w:vAlign w:val="center"/>
          </w:tcPr>
          <w:p w:rsidR="00685736" w:rsidRPr="00D96D09" w:rsidRDefault="004C5499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резање и обрада дрвета</w:t>
            </w:r>
          </w:p>
        </w:tc>
        <w:tc>
          <w:tcPr>
            <w:tcW w:w="1276" w:type="dxa"/>
            <w:vAlign w:val="center"/>
          </w:tcPr>
          <w:p w:rsidR="00685736" w:rsidRPr="00120A3D" w:rsidRDefault="007B3107" w:rsidP="000D4195">
            <w:pPr>
              <w:rPr>
                <w:rFonts w:asciiTheme="minorHAnsi" w:hAnsiTheme="minorHAnsi"/>
                <w:lang w:val="sr-Latn-CS"/>
              </w:rPr>
            </w:pPr>
            <w:r w:rsidRPr="007B3107">
              <w:rPr>
                <w:rFonts w:ascii="Calibri" w:hAnsi="Calibri"/>
                <w:sz w:val="22"/>
                <w:szCs w:val="22"/>
                <w:lang w:val="sr-Latn-CS"/>
              </w:rPr>
              <w:t>Заштита од загађења ваздуха, Управљање отпадом</w:t>
            </w:r>
            <w:r w:rsidR="003B6712" w:rsidRPr="00A508F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Заштита од буке</w:t>
            </w:r>
          </w:p>
        </w:tc>
        <w:tc>
          <w:tcPr>
            <w:tcW w:w="47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420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70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85736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2</w:t>
            </w:r>
          </w:p>
        </w:tc>
      </w:tr>
      <w:tr w:rsidR="004C5499" w:rsidRPr="00120A3D" w:rsidTr="000170E4">
        <w:trPr>
          <w:trHeight w:val="144"/>
        </w:trPr>
        <w:tc>
          <w:tcPr>
            <w:tcW w:w="2603" w:type="dxa"/>
            <w:vAlign w:val="center"/>
          </w:tcPr>
          <w:p w:rsidR="004C5499" w:rsidRPr="00120A3D" w:rsidRDefault="004C5499" w:rsidP="00D96D09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 xml:space="preserve">14. </w:t>
            </w:r>
            <w:r w:rsidR="00D96D09">
              <w:rPr>
                <w:rFonts w:asciiTheme="minorHAnsi" w:hAnsiTheme="minorHAnsi"/>
                <w:lang w:val="sr-Cyrl-CS"/>
              </w:rPr>
              <w:t>Владимир Илић ,</w:t>
            </w:r>
            <w:r>
              <w:rPr>
                <w:rFonts w:asciiTheme="minorHAnsi" w:hAnsiTheme="minorHAnsi"/>
                <w:lang w:val="sr-Cyrl-CS"/>
              </w:rPr>
              <w:t>СУР каффе бар спорт Голубац ,ул. Горана Тошића Мачка</w:t>
            </w:r>
          </w:p>
        </w:tc>
        <w:tc>
          <w:tcPr>
            <w:tcW w:w="1616" w:type="dxa"/>
            <w:vAlign w:val="center"/>
          </w:tcPr>
          <w:p w:rsidR="004C5499" w:rsidRPr="00D96D09" w:rsidRDefault="00D96D09" w:rsidP="004C5499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у</w:t>
            </w:r>
            <w:r w:rsidR="004C5499"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>гоститељска делатност</w:t>
            </w:r>
          </w:p>
        </w:tc>
        <w:tc>
          <w:tcPr>
            <w:tcW w:w="1276" w:type="dxa"/>
            <w:vAlign w:val="center"/>
          </w:tcPr>
          <w:p w:rsidR="004C5499" w:rsidRPr="00120A3D" w:rsidRDefault="004C5499" w:rsidP="004C5499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>Заштита од буке</w:t>
            </w:r>
          </w:p>
        </w:tc>
        <w:tc>
          <w:tcPr>
            <w:tcW w:w="471" w:type="dxa"/>
          </w:tcPr>
          <w:p w:rsidR="004C5499" w:rsidRPr="00120A3D" w:rsidRDefault="004C5499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4C5499" w:rsidRPr="00120A3D" w:rsidRDefault="004C5499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4C5499" w:rsidRPr="00120A3D" w:rsidRDefault="004C5499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4C5499" w:rsidRDefault="004C5499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0170E4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  <w:p w:rsidR="00647D42" w:rsidRPr="00120A3D" w:rsidRDefault="00647D42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4C5499" w:rsidRPr="00120A3D" w:rsidRDefault="004C5499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4C5499" w:rsidRDefault="004C5499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647D42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4C5499" w:rsidRDefault="004C5499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647D42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4C5499" w:rsidRDefault="004C5499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Default="000170E4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Pr="00120A3D" w:rsidRDefault="000170E4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632" w:type="dxa"/>
          </w:tcPr>
          <w:p w:rsidR="004C5499" w:rsidRPr="00120A3D" w:rsidRDefault="004C5499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4C5499" w:rsidRPr="00120A3D" w:rsidRDefault="004C5499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4C5499" w:rsidRPr="00120A3D" w:rsidRDefault="004C5499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4C5499" w:rsidRPr="00120A3D" w:rsidRDefault="004C5499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4C5499" w:rsidRPr="00120A3D" w:rsidRDefault="000170E4" w:rsidP="004C549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2</w:t>
            </w:r>
          </w:p>
        </w:tc>
      </w:tr>
      <w:tr w:rsidR="00D96D09" w:rsidRPr="00120A3D" w:rsidTr="000170E4">
        <w:trPr>
          <w:trHeight w:val="144"/>
        </w:trPr>
        <w:tc>
          <w:tcPr>
            <w:tcW w:w="2603" w:type="dxa"/>
          </w:tcPr>
          <w:p w:rsidR="00D96D09" w:rsidRPr="00120A3D" w:rsidRDefault="00D96D09" w:rsidP="00D96D09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 xml:space="preserve">15. </w:t>
            </w:r>
            <w:r>
              <w:rPr>
                <w:rFonts w:asciiTheme="minorHAnsi" w:hAnsiTheme="minorHAnsi"/>
                <w:lang w:val="sr-Cyrl-CS"/>
              </w:rPr>
              <w:t xml:space="preserve">Марија Павловић </w:t>
            </w:r>
            <w:r>
              <w:rPr>
                <w:rFonts w:asciiTheme="minorHAnsi" w:hAnsiTheme="minorHAnsi"/>
                <w:lang w:val="sr-Cyrl-CS"/>
              </w:rPr>
              <w:lastRenderedPageBreak/>
              <w:t xml:space="preserve">предузетник УР БОГА , Голубац, ул.Горана Тошића Мачка </w:t>
            </w:r>
          </w:p>
        </w:tc>
        <w:tc>
          <w:tcPr>
            <w:tcW w:w="1616" w:type="dxa"/>
            <w:vAlign w:val="center"/>
          </w:tcPr>
          <w:p w:rsidR="00D96D09" w:rsidRPr="00D96D09" w:rsidRDefault="00D96D09" w:rsidP="00D96D09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у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гоститељска 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lastRenderedPageBreak/>
              <w:t>делатност</w:t>
            </w:r>
          </w:p>
        </w:tc>
        <w:tc>
          <w:tcPr>
            <w:tcW w:w="1276" w:type="dxa"/>
            <w:vAlign w:val="center"/>
          </w:tcPr>
          <w:p w:rsidR="00D96D09" w:rsidRPr="00120A3D" w:rsidRDefault="00D96D09" w:rsidP="00D96D09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lastRenderedPageBreak/>
              <w:t xml:space="preserve">Заштита </w:t>
            </w:r>
            <w:r w:rsidRPr="00120A3D">
              <w:rPr>
                <w:rFonts w:asciiTheme="minorHAnsi" w:hAnsiTheme="minorHAnsi"/>
                <w:lang w:val="sr-Latn-CS"/>
              </w:rPr>
              <w:lastRenderedPageBreak/>
              <w:t>од буке</w:t>
            </w:r>
          </w:p>
        </w:tc>
        <w:tc>
          <w:tcPr>
            <w:tcW w:w="471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D96D09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647D4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D96D09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Pr="00120A3D" w:rsidRDefault="000170E4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lastRenderedPageBreak/>
              <w:t>x</w:t>
            </w:r>
          </w:p>
        </w:tc>
        <w:tc>
          <w:tcPr>
            <w:tcW w:w="632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D96D09" w:rsidRDefault="000170E4" w:rsidP="00D96D09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Latn-CS"/>
              </w:rPr>
              <w:t>1</w:t>
            </w:r>
          </w:p>
          <w:p w:rsidR="007B3107" w:rsidRDefault="007B3107" w:rsidP="00D96D09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7B3107" w:rsidRDefault="007B3107" w:rsidP="00D96D09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7B3107" w:rsidRDefault="007B3107" w:rsidP="00D96D09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7B3107" w:rsidRPr="007B3107" w:rsidRDefault="007B3107" w:rsidP="00D96D09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</w:tc>
      </w:tr>
      <w:tr w:rsidR="00D96D09" w:rsidRPr="00120A3D" w:rsidTr="000170E4">
        <w:trPr>
          <w:trHeight w:val="144"/>
        </w:trPr>
        <w:tc>
          <w:tcPr>
            <w:tcW w:w="2603" w:type="dxa"/>
          </w:tcPr>
          <w:p w:rsidR="00D96D09" w:rsidRPr="00120A3D" w:rsidRDefault="00D96D09" w:rsidP="00D96D09">
            <w:pPr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Latn-CS"/>
              </w:rPr>
              <w:lastRenderedPageBreak/>
              <w:t>16.</w:t>
            </w:r>
            <w:r>
              <w:rPr>
                <w:rFonts w:asciiTheme="minorHAnsi" w:hAnsiTheme="minorHAnsi"/>
                <w:lang w:val="sr-Cyrl-CS"/>
              </w:rPr>
              <w:t xml:space="preserve">Саша Ранковић,рп. УР Д-мол ЉМ Голубац ул.Горана Тошића Мачка </w:t>
            </w:r>
            <w:r w:rsidRPr="00120A3D">
              <w:rPr>
                <w:rFonts w:asciiTheme="minorHAnsi" w:hAnsiTheme="minorHAnsi"/>
                <w:lang w:val="sr-Latn-CS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D96D09" w:rsidRPr="00D96D09" w:rsidRDefault="00D96D09" w:rsidP="00D96D0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у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>гоститељска делатност</w:t>
            </w:r>
          </w:p>
        </w:tc>
        <w:tc>
          <w:tcPr>
            <w:tcW w:w="1276" w:type="dxa"/>
            <w:vAlign w:val="center"/>
          </w:tcPr>
          <w:p w:rsidR="00D96D09" w:rsidRPr="00120A3D" w:rsidRDefault="00D96D09" w:rsidP="00D96D09">
            <w:pPr>
              <w:rPr>
                <w:rFonts w:asciiTheme="minorHAnsi" w:hAnsiTheme="minorHAnsi"/>
                <w:lang w:val="ru-RU"/>
              </w:rPr>
            </w:pPr>
            <w:r w:rsidRPr="00120A3D">
              <w:rPr>
                <w:rFonts w:asciiTheme="minorHAnsi" w:hAnsiTheme="minorHAnsi"/>
                <w:lang w:val="ru-RU"/>
              </w:rPr>
              <w:t>Заштита од буке</w:t>
            </w:r>
          </w:p>
        </w:tc>
        <w:tc>
          <w:tcPr>
            <w:tcW w:w="471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D96D09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0170E4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758" w:type="dxa"/>
          </w:tcPr>
          <w:p w:rsidR="00D96D09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Pr="00120A3D" w:rsidRDefault="000170E4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632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D96D09" w:rsidRPr="00120A3D" w:rsidRDefault="000170E4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2</w:t>
            </w:r>
          </w:p>
        </w:tc>
      </w:tr>
      <w:tr w:rsidR="00D96D09" w:rsidRPr="00120A3D" w:rsidTr="000170E4">
        <w:trPr>
          <w:trHeight w:val="144"/>
        </w:trPr>
        <w:tc>
          <w:tcPr>
            <w:tcW w:w="2603" w:type="dxa"/>
          </w:tcPr>
          <w:p w:rsidR="00D96D09" w:rsidRPr="00120A3D" w:rsidRDefault="00D96D09" w:rsidP="00D96D09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 xml:space="preserve">17. </w:t>
            </w:r>
            <w:r>
              <w:rPr>
                <w:rFonts w:asciiTheme="minorHAnsi" w:hAnsiTheme="minorHAnsi"/>
                <w:lang w:val="sr-Cyrl-CS"/>
              </w:rPr>
              <w:t xml:space="preserve">Бобан Пајкић пр.  УР КИКИ-БОБИ Голубац ,Цара Душана </w:t>
            </w:r>
            <w:r w:rsidRPr="00120A3D">
              <w:rPr>
                <w:rFonts w:asciiTheme="minorHAnsi" w:hAnsiTheme="minorHAnsi"/>
                <w:lang w:val="sr-Latn-CS"/>
              </w:rPr>
              <w:t>Башти</w:t>
            </w:r>
          </w:p>
        </w:tc>
        <w:tc>
          <w:tcPr>
            <w:tcW w:w="1616" w:type="dxa"/>
            <w:vAlign w:val="center"/>
          </w:tcPr>
          <w:p w:rsidR="00D96D09" w:rsidRPr="00D96D09" w:rsidRDefault="00D96D09" w:rsidP="00D96D0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у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>гоститељска делатност</w:t>
            </w:r>
          </w:p>
        </w:tc>
        <w:tc>
          <w:tcPr>
            <w:tcW w:w="1276" w:type="dxa"/>
            <w:vAlign w:val="center"/>
          </w:tcPr>
          <w:p w:rsidR="00D96D09" w:rsidRPr="00120A3D" w:rsidRDefault="00D96D09" w:rsidP="00D96D09">
            <w:pPr>
              <w:rPr>
                <w:rFonts w:asciiTheme="minorHAnsi" w:hAnsiTheme="minorHAnsi"/>
                <w:lang w:val="ru-RU"/>
              </w:rPr>
            </w:pPr>
            <w:r w:rsidRPr="00120A3D">
              <w:rPr>
                <w:rFonts w:asciiTheme="minorHAnsi" w:hAnsiTheme="minorHAnsi"/>
                <w:lang w:val="ru-RU"/>
              </w:rPr>
              <w:t>Заштита од буке</w:t>
            </w:r>
          </w:p>
        </w:tc>
        <w:tc>
          <w:tcPr>
            <w:tcW w:w="471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D96D09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Default="000170E4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0170E4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643" w:type="dxa"/>
          </w:tcPr>
          <w:p w:rsidR="00D96D09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647D4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D96D09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4E157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758" w:type="dxa"/>
          </w:tcPr>
          <w:p w:rsidR="00D96D09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0170E4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632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D96D09" w:rsidRPr="00120A3D" w:rsidRDefault="000170E4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3</w:t>
            </w:r>
          </w:p>
        </w:tc>
      </w:tr>
      <w:tr w:rsidR="00D96D09" w:rsidRPr="00120A3D" w:rsidTr="000170E4">
        <w:trPr>
          <w:trHeight w:val="144"/>
        </w:trPr>
        <w:tc>
          <w:tcPr>
            <w:tcW w:w="2603" w:type="dxa"/>
          </w:tcPr>
          <w:p w:rsidR="00D96D09" w:rsidRPr="00120A3D" w:rsidRDefault="00D96D09" w:rsidP="00D96D09">
            <w:pPr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Latn-CS"/>
              </w:rPr>
              <w:t xml:space="preserve">18. </w:t>
            </w:r>
            <w:r>
              <w:rPr>
                <w:rFonts w:asciiTheme="minorHAnsi" w:hAnsiTheme="minorHAnsi"/>
                <w:lang w:val="sr-Cyrl-CS"/>
              </w:rPr>
              <w:t>Иванка Милуновић, пр УЗТР THE LIFE, Голубац Цара Душана</w:t>
            </w:r>
          </w:p>
          <w:p w:rsidR="00D96D09" w:rsidRPr="00120A3D" w:rsidRDefault="00D96D09" w:rsidP="00D96D09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616" w:type="dxa"/>
            <w:vAlign w:val="center"/>
          </w:tcPr>
          <w:p w:rsidR="00D96D09" w:rsidRPr="00D96D09" w:rsidRDefault="00D96D09" w:rsidP="00D96D09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у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>гоститељска делатност</w:t>
            </w:r>
          </w:p>
        </w:tc>
        <w:tc>
          <w:tcPr>
            <w:tcW w:w="1276" w:type="dxa"/>
            <w:vAlign w:val="center"/>
          </w:tcPr>
          <w:p w:rsidR="00D96D09" w:rsidRPr="00120A3D" w:rsidRDefault="00D96D09" w:rsidP="00D96D09">
            <w:pPr>
              <w:rPr>
                <w:rFonts w:asciiTheme="minorHAnsi" w:hAnsiTheme="minorHAnsi"/>
                <w:lang w:val="ru-RU"/>
              </w:rPr>
            </w:pPr>
            <w:r w:rsidRPr="00120A3D">
              <w:rPr>
                <w:rFonts w:asciiTheme="minorHAnsi" w:hAnsiTheme="minorHAnsi"/>
                <w:lang w:val="ru-RU"/>
              </w:rPr>
              <w:t>Заштита од буке</w:t>
            </w:r>
          </w:p>
        </w:tc>
        <w:tc>
          <w:tcPr>
            <w:tcW w:w="471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D96D09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0170E4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758" w:type="dxa"/>
          </w:tcPr>
          <w:p w:rsidR="00D96D09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4E157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632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2</w:t>
            </w:r>
          </w:p>
        </w:tc>
      </w:tr>
      <w:tr w:rsidR="00D96D09" w:rsidRPr="00120A3D" w:rsidTr="000170E4">
        <w:trPr>
          <w:trHeight w:val="144"/>
        </w:trPr>
        <w:tc>
          <w:tcPr>
            <w:tcW w:w="2603" w:type="dxa"/>
          </w:tcPr>
          <w:p w:rsidR="00D96D09" w:rsidRDefault="00D96D09" w:rsidP="00D96D09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20A3D">
              <w:rPr>
                <w:rFonts w:asciiTheme="minorHAnsi" w:hAnsiTheme="minorHAnsi"/>
                <w:lang w:val="sr-Latn-CS"/>
              </w:rPr>
              <w:t>19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>.</w:t>
            </w:r>
            <w:r w:rsidRPr="00D96D09">
              <w:rPr>
                <w:rFonts w:asciiTheme="minorHAnsi" w:hAnsiTheme="minorHAnsi" w:cs="Tahoma"/>
                <w:sz w:val="22"/>
                <w:szCs w:val="22"/>
              </w:rPr>
              <w:t xml:space="preserve"> ТЕЛЕКОМ СРБИЈА'' А.Д., БЕОГРАД, Таковска 2, 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</w:p>
          <w:p w:rsidR="000726FD" w:rsidRPr="000726FD" w:rsidRDefault="000726FD" w:rsidP="00D96D09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D96D09" w:rsidRDefault="00D96D09" w:rsidP="00D96D09">
            <w:pPr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 w:rsidRPr="00D96D09">
              <w:rPr>
                <w:rFonts w:asciiTheme="minorHAnsi" w:hAnsiTheme="minorHAnsi" w:cs="Tahoma"/>
                <w:sz w:val="22"/>
                <w:szCs w:val="22"/>
              </w:rPr>
              <w:t xml:space="preserve"> Б</w:t>
            </w:r>
            <w:r w:rsidRPr="00D96D09">
              <w:rPr>
                <w:rFonts w:asciiTheme="minorHAnsi" w:hAnsiTheme="minorHAnsi" w:cs="Tahoma"/>
                <w:sz w:val="22"/>
                <w:szCs w:val="22"/>
                <w:lang w:val="sr-Cyrl-CS"/>
              </w:rPr>
              <w:t>С</w:t>
            </w:r>
            <w:r w:rsidRPr="00D96D09">
              <w:rPr>
                <w:rFonts w:asciiTheme="minorHAnsi" w:hAnsiTheme="minorHAnsi" w:cs="Tahoma"/>
                <w:sz w:val="22"/>
                <w:szCs w:val="22"/>
              </w:rPr>
              <w:t xml:space="preserve"> '' ГОЛУБАЦ''-ПО50, ПОУ50,</w:t>
            </w:r>
            <w:r>
              <w:rPr>
                <w:rFonts w:asciiTheme="minorHAnsi" w:hAnsiTheme="minorHAnsi" w:cs="Tahoma"/>
                <w:sz w:val="22"/>
                <w:szCs w:val="22"/>
                <w:lang w:val="sr-Cyrl-CS"/>
              </w:rPr>
              <w:t>;</w:t>
            </w:r>
          </w:p>
          <w:p w:rsidR="007B3107" w:rsidRDefault="007B3107" w:rsidP="00D96D09">
            <w:pPr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  <w:p w:rsidR="00D96D09" w:rsidRDefault="00D96D09" w:rsidP="00D96D09">
            <w:pPr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sr-Cyrl-CS"/>
              </w:rPr>
              <w:t>-</w:t>
            </w:r>
            <w:r w:rsidRPr="00D96D09">
              <w:rPr>
                <w:rFonts w:asciiTheme="minorHAnsi" w:hAnsiTheme="minorHAnsi" w:cs="Tahoma"/>
                <w:sz w:val="22"/>
                <w:szCs w:val="22"/>
              </w:rPr>
              <w:t xml:space="preserve">  Б</w:t>
            </w:r>
            <w:r w:rsidRPr="00D96D09">
              <w:rPr>
                <w:rFonts w:asciiTheme="minorHAnsi" w:hAnsiTheme="minorHAnsi" w:cs="Tahoma"/>
                <w:sz w:val="22"/>
                <w:szCs w:val="22"/>
                <w:lang w:val="sr-Cyrl-CS"/>
              </w:rPr>
              <w:t>С</w:t>
            </w:r>
            <w:r w:rsidRPr="00D96D09">
              <w:rPr>
                <w:rFonts w:asciiTheme="minorHAnsi" w:hAnsiTheme="minorHAnsi" w:cs="Tahoma"/>
                <w:sz w:val="22"/>
                <w:szCs w:val="22"/>
              </w:rPr>
              <w:t>''</w:t>
            </w:r>
            <w:r w:rsidRPr="00D96D09">
              <w:rPr>
                <w:rFonts w:asciiTheme="minorHAnsi" w:hAnsiTheme="minorHAnsi" w:cs="Tahoma"/>
                <w:sz w:val="22"/>
                <w:szCs w:val="22"/>
                <w:lang w:val="sr-Latn-CS"/>
              </w:rPr>
              <w:t xml:space="preserve"> </w:t>
            </w:r>
            <w:r w:rsidRPr="00D96D09">
              <w:rPr>
                <w:rFonts w:asciiTheme="minorHAnsi" w:hAnsiTheme="minorHAnsi" w:cs="Tahoma"/>
                <w:sz w:val="22"/>
                <w:szCs w:val="22"/>
              </w:rPr>
              <w:t>Војилово'' -</w:t>
            </w:r>
            <w:r w:rsidRPr="00D96D09">
              <w:rPr>
                <w:rFonts w:asciiTheme="minorHAnsi" w:hAnsiTheme="minorHAnsi" w:cs="Tahoma"/>
                <w:sz w:val="22"/>
                <w:szCs w:val="22"/>
                <w:lang w:val="sr-Latn-CS"/>
              </w:rPr>
              <w:t>PO3</w:t>
            </w:r>
            <w:r w:rsidRPr="00D96D09">
              <w:rPr>
                <w:rFonts w:asciiTheme="minorHAnsi" w:hAnsiTheme="minorHAnsi" w:cs="Tahoma"/>
                <w:sz w:val="22"/>
                <w:szCs w:val="22"/>
              </w:rPr>
              <w:t>6</w:t>
            </w:r>
            <w:r>
              <w:rPr>
                <w:rFonts w:asciiTheme="minorHAnsi" w:hAnsiTheme="minorHAnsi" w:cs="Tahoma"/>
                <w:sz w:val="22"/>
                <w:szCs w:val="22"/>
                <w:lang w:val="sr-Cyrl-CS"/>
              </w:rPr>
              <w:t>;</w:t>
            </w:r>
          </w:p>
          <w:p w:rsidR="007B3107" w:rsidRDefault="007B3107" w:rsidP="00D96D09">
            <w:pPr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  <w:p w:rsidR="00D96D09" w:rsidRDefault="000726FD" w:rsidP="00D96D09">
            <w:pPr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sr-Cyrl-CS"/>
              </w:rPr>
              <w:t>-</w:t>
            </w:r>
            <w:r w:rsidRPr="00D96D09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Pr="000726FD">
              <w:rPr>
                <w:rFonts w:asciiTheme="minorHAnsi" w:hAnsiTheme="minorHAnsi" w:cs="Tahoma"/>
                <w:sz w:val="22"/>
                <w:szCs w:val="22"/>
              </w:rPr>
              <w:t>Б</w:t>
            </w:r>
            <w:r w:rsidRPr="000726FD">
              <w:rPr>
                <w:rFonts w:asciiTheme="minorHAnsi" w:hAnsiTheme="minorHAnsi" w:cs="Tahoma"/>
                <w:sz w:val="22"/>
                <w:szCs w:val="22"/>
                <w:lang w:val="sr-Cyrl-CS"/>
              </w:rPr>
              <w:t>С</w:t>
            </w:r>
            <w:r w:rsidRPr="000726FD">
              <w:rPr>
                <w:rFonts w:asciiTheme="minorHAnsi" w:hAnsiTheme="minorHAnsi" w:cs="Tahoma"/>
                <w:sz w:val="22"/>
                <w:szCs w:val="22"/>
              </w:rPr>
              <w:t>''</w:t>
            </w:r>
            <w:r w:rsidRPr="000726FD">
              <w:rPr>
                <w:rFonts w:asciiTheme="minorHAnsi" w:hAnsiTheme="minorHAnsi" w:cs="Tahoma"/>
                <w:sz w:val="22"/>
                <w:szCs w:val="22"/>
                <w:lang w:val="sr-Latn-CS"/>
              </w:rPr>
              <w:t xml:space="preserve"> </w:t>
            </w:r>
            <w:r w:rsidRPr="000726FD">
              <w:rPr>
                <w:rFonts w:asciiTheme="minorHAnsi" w:hAnsiTheme="minorHAnsi" w:cs="Tahoma"/>
                <w:sz w:val="22"/>
                <w:szCs w:val="22"/>
              </w:rPr>
              <w:t xml:space="preserve"> Бикиње''-Р</w:t>
            </w:r>
            <w:r>
              <w:rPr>
                <w:rFonts w:asciiTheme="minorHAnsi" w:hAnsiTheme="minorHAnsi" w:cs="Tahoma"/>
                <w:sz w:val="22"/>
                <w:szCs w:val="22"/>
              </w:rPr>
              <w:t>О37,Голубац</w:t>
            </w:r>
            <w:r>
              <w:rPr>
                <w:rFonts w:asciiTheme="minorHAnsi" w:hAnsiTheme="minorHAnsi" w:cs="Tahoma"/>
                <w:sz w:val="22"/>
                <w:szCs w:val="22"/>
                <w:lang w:val="sr-Cyrl-CS"/>
              </w:rPr>
              <w:t>;</w:t>
            </w:r>
          </w:p>
          <w:p w:rsidR="007B3107" w:rsidRDefault="007B3107" w:rsidP="00D96D09">
            <w:pPr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  <w:p w:rsidR="000726FD" w:rsidRDefault="000726FD" w:rsidP="00D96D09">
            <w:pPr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sr-Cyrl-CS"/>
              </w:rPr>
              <w:t>-</w:t>
            </w:r>
            <w:r w:rsidRPr="00D45FFE">
              <w:rPr>
                <w:rFonts w:ascii="Tahoma" w:hAnsi="Tahoma" w:cs="Tahoma"/>
              </w:rPr>
              <w:t xml:space="preserve"> </w:t>
            </w:r>
            <w:r w:rsidRPr="000726FD">
              <w:rPr>
                <w:rFonts w:asciiTheme="minorHAnsi" w:hAnsiTheme="minorHAnsi" w:cs="Tahoma"/>
                <w:sz w:val="22"/>
                <w:szCs w:val="22"/>
              </w:rPr>
              <w:t>РБС  '' Винци''-</w:t>
            </w:r>
            <w:r w:rsidRPr="000726FD">
              <w:rPr>
                <w:rFonts w:asciiTheme="minorHAnsi" w:hAnsiTheme="minorHAnsi" w:cs="Tahoma"/>
                <w:sz w:val="22"/>
                <w:szCs w:val="22"/>
                <w:lang w:val="sr-Latn-CS"/>
              </w:rPr>
              <w:t>P</w:t>
            </w:r>
            <w:r w:rsidRPr="000726FD">
              <w:rPr>
                <w:rFonts w:asciiTheme="minorHAnsi" w:hAnsiTheme="minorHAnsi" w:cs="Tahoma"/>
                <w:sz w:val="22"/>
                <w:szCs w:val="22"/>
              </w:rPr>
              <w:t xml:space="preserve">О16, </w:t>
            </w:r>
            <w:r w:rsidRPr="000726FD">
              <w:rPr>
                <w:rFonts w:asciiTheme="minorHAnsi" w:hAnsiTheme="minorHAnsi" w:cs="Tahoma"/>
                <w:sz w:val="22"/>
                <w:szCs w:val="22"/>
                <w:lang w:val="sr-Latn-CS"/>
              </w:rPr>
              <w:t>P</w:t>
            </w:r>
            <w:r w:rsidRPr="000726FD">
              <w:rPr>
                <w:rFonts w:asciiTheme="minorHAnsi" w:hAnsiTheme="minorHAnsi" w:cs="Tahoma"/>
                <w:sz w:val="22"/>
                <w:szCs w:val="22"/>
              </w:rPr>
              <w:t>О</w:t>
            </w:r>
            <w:r w:rsidRPr="000726FD">
              <w:rPr>
                <w:rFonts w:asciiTheme="minorHAnsi" w:hAnsiTheme="minorHAnsi" w:cs="Tahoma"/>
                <w:sz w:val="22"/>
                <w:szCs w:val="22"/>
                <w:lang w:val="sr-Latn-CS"/>
              </w:rPr>
              <w:t>U</w:t>
            </w:r>
            <w:r>
              <w:rPr>
                <w:rFonts w:asciiTheme="minorHAnsi" w:hAnsiTheme="minorHAnsi" w:cs="Tahoma"/>
                <w:sz w:val="22"/>
                <w:szCs w:val="22"/>
              </w:rPr>
              <w:t>16</w:t>
            </w:r>
            <w:r>
              <w:rPr>
                <w:rFonts w:asciiTheme="minorHAnsi" w:hAnsiTheme="minorHAnsi" w:cs="Tahoma"/>
                <w:sz w:val="22"/>
                <w:szCs w:val="22"/>
                <w:lang w:val="sr-Cyrl-CS"/>
              </w:rPr>
              <w:t>;</w:t>
            </w:r>
          </w:p>
          <w:p w:rsidR="007B3107" w:rsidRDefault="007B3107" w:rsidP="00D96D09">
            <w:pPr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  <w:p w:rsidR="00D96D09" w:rsidRPr="00120A3D" w:rsidRDefault="000726FD" w:rsidP="00CC5284">
            <w:pPr>
              <w:rPr>
                <w:rFonts w:asciiTheme="minorHAnsi" w:hAnsiTheme="minorHAnsi"/>
                <w:lang w:val="sr-Cyrl-CS"/>
              </w:rPr>
            </w:pPr>
            <w:r w:rsidRPr="000726FD">
              <w:rPr>
                <w:rFonts w:asciiTheme="minorHAnsi" w:hAnsiTheme="minorHAnsi" w:cs="Tahoma"/>
                <w:sz w:val="22"/>
                <w:szCs w:val="22"/>
                <w:lang w:val="sr-Cyrl-CS"/>
              </w:rPr>
              <w:t>-</w:t>
            </w:r>
            <w:r w:rsidRPr="000726FD">
              <w:rPr>
                <w:rFonts w:asciiTheme="minorHAnsi" w:hAnsiTheme="minorHAnsi" w:cs="Tahoma"/>
                <w:sz w:val="22"/>
                <w:szCs w:val="22"/>
              </w:rPr>
              <w:t>РБС ''Шувајић – ПО26 и ПОУ26,</w:t>
            </w:r>
          </w:p>
        </w:tc>
        <w:tc>
          <w:tcPr>
            <w:tcW w:w="1616" w:type="dxa"/>
            <w:vAlign w:val="center"/>
          </w:tcPr>
          <w:p w:rsidR="00D96D09" w:rsidRPr="00D96D09" w:rsidRDefault="000726FD" w:rsidP="00D96D09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</w:t>
            </w:r>
            <w:r w:rsidR="00D96D09"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>обилни оператер</w:t>
            </w:r>
            <w:r w:rsidR="00D96D09"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96D09" w:rsidRPr="00120A3D" w:rsidRDefault="00D96D09" w:rsidP="00D96D09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>Заштита од нејонизујућег зрачења</w:t>
            </w:r>
          </w:p>
        </w:tc>
        <w:tc>
          <w:tcPr>
            <w:tcW w:w="471" w:type="dxa"/>
          </w:tcPr>
          <w:p w:rsidR="00D96D09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3B671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3B671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3B671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0170E4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  <w:p w:rsidR="003B6712" w:rsidRDefault="003B671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3B671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0170E4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  <w:p w:rsidR="003B6712" w:rsidRDefault="003B671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3B671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0170E4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  <w:p w:rsidR="003B6712" w:rsidRDefault="003B671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3B671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0170E4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  <w:p w:rsidR="003B6712" w:rsidRDefault="003B671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Pr="00120A3D" w:rsidRDefault="003B671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D96D09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647D4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D96D09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Default="000170E4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Default="000170E4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Default="000170E4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Pr="00120A3D" w:rsidRDefault="000170E4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632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D96D09" w:rsidRPr="00120A3D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D96D09" w:rsidRDefault="00D96D09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0170E4" w:rsidP="00D96D09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5</w:t>
            </w:r>
          </w:p>
        </w:tc>
      </w:tr>
      <w:tr w:rsidR="000726FD" w:rsidRPr="00120A3D" w:rsidTr="000170E4">
        <w:trPr>
          <w:trHeight w:val="144"/>
        </w:trPr>
        <w:tc>
          <w:tcPr>
            <w:tcW w:w="2603" w:type="dxa"/>
          </w:tcPr>
          <w:p w:rsidR="000726FD" w:rsidRDefault="000726FD" w:rsidP="000726FD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0726FD">
              <w:rPr>
                <w:rFonts w:asciiTheme="minorHAnsi" w:hAnsiTheme="minorHAnsi"/>
                <w:sz w:val="22"/>
                <w:szCs w:val="22"/>
                <w:lang w:val="sr-Latn-CS"/>
              </w:rPr>
              <w:t>20.</w:t>
            </w:r>
            <w:r w:rsidRPr="000726FD">
              <w:rPr>
                <w:rFonts w:asciiTheme="minorHAnsi" w:hAnsiTheme="minorHAnsi" w:cs="Tahoma"/>
                <w:sz w:val="22"/>
                <w:szCs w:val="22"/>
                <w:lang w:val="sr-Latn-CS"/>
              </w:rPr>
              <w:t>’’ VIP MOBILE’’ d. o .o.</w:t>
            </w:r>
            <w:r w:rsidRPr="000726FD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0726FD">
              <w:rPr>
                <w:rFonts w:asciiTheme="minorHAnsi" w:hAnsiTheme="minorHAnsi" w:cs="Tahoma"/>
                <w:sz w:val="22"/>
                <w:szCs w:val="22"/>
              </w:rPr>
              <w:lastRenderedPageBreak/>
              <w:t>БЕОГРАД</w:t>
            </w:r>
            <w:r w:rsidRPr="000726FD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</w:p>
          <w:p w:rsidR="000726FD" w:rsidRDefault="000726FD" w:rsidP="000726FD">
            <w:pPr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  <w:r w:rsidRPr="000726FD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0726FD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 w:rsidRPr="000726FD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0726FD">
              <w:rPr>
                <w:rFonts w:asciiTheme="minorHAnsi" w:hAnsiTheme="minorHAnsi" w:cs="Tahoma"/>
                <w:sz w:val="22"/>
                <w:szCs w:val="22"/>
                <w:lang w:val="sr-Cyrl-CS"/>
              </w:rPr>
              <w:t>БС</w:t>
            </w:r>
            <w:r w:rsidRPr="000726FD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0726FD">
              <w:rPr>
                <w:rFonts w:asciiTheme="minorHAnsi" w:hAnsiTheme="minorHAnsi" w:cs="Tahoma"/>
                <w:sz w:val="22"/>
                <w:szCs w:val="22"/>
                <w:lang w:val="sr-Latn-CS"/>
              </w:rPr>
              <w:t xml:space="preserve">,,BA 1187_02 PO </w:t>
            </w:r>
            <w:r w:rsidRPr="000726FD">
              <w:rPr>
                <w:rFonts w:asciiTheme="minorHAnsi" w:hAnsiTheme="minorHAnsi" w:cs="Tahoma"/>
                <w:sz w:val="22"/>
                <w:szCs w:val="22"/>
                <w:lang w:val="sr-Cyrl-CS"/>
              </w:rPr>
              <w:t>Голубац;</w:t>
            </w:r>
          </w:p>
          <w:p w:rsidR="007B3107" w:rsidRPr="000726FD" w:rsidRDefault="007B3107" w:rsidP="000726FD">
            <w:pPr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  <w:p w:rsidR="000726FD" w:rsidRPr="000726FD" w:rsidRDefault="000726FD" w:rsidP="000726FD">
            <w:pPr>
              <w:rPr>
                <w:rFonts w:asciiTheme="minorHAnsi" w:hAnsiTheme="minorHAnsi"/>
                <w:lang w:val="sr-Cyrl-CS"/>
              </w:rPr>
            </w:pPr>
            <w:r w:rsidRPr="000726FD">
              <w:rPr>
                <w:rFonts w:asciiTheme="minorHAnsi" w:hAnsiTheme="minorHAnsi" w:cs="Tahoma"/>
                <w:sz w:val="22"/>
                <w:szCs w:val="22"/>
                <w:lang w:val="sr-Cyrl-CS"/>
              </w:rPr>
              <w:t>-БС</w:t>
            </w:r>
            <w:r w:rsidRPr="000726FD">
              <w:rPr>
                <w:rFonts w:asciiTheme="minorHAnsi" w:hAnsiTheme="minorHAnsi" w:cs="Tahoma"/>
                <w:sz w:val="22"/>
                <w:szCs w:val="22"/>
                <w:lang w:val="sr-Latn-CS"/>
              </w:rPr>
              <w:t>,,BA 1016_01 PO Šuvajić’’</w:t>
            </w:r>
          </w:p>
        </w:tc>
        <w:tc>
          <w:tcPr>
            <w:tcW w:w="1616" w:type="dxa"/>
            <w:vAlign w:val="center"/>
          </w:tcPr>
          <w:p w:rsidR="000726FD" w:rsidRPr="00D96D09" w:rsidRDefault="000726FD" w:rsidP="000726FD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м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обилни 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lastRenderedPageBreak/>
              <w:t>оператер</w:t>
            </w: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26FD" w:rsidRPr="00120A3D" w:rsidRDefault="000726FD" w:rsidP="000726FD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lastRenderedPageBreak/>
              <w:t xml:space="preserve">Заштита </w:t>
            </w:r>
            <w:r w:rsidRPr="00120A3D">
              <w:rPr>
                <w:rFonts w:asciiTheme="minorHAnsi" w:hAnsiTheme="minorHAnsi"/>
                <w:lang w:val="sr-Latn-CS"/>
              </w:rPr>
              <w:lastRenderedPageBreak/>
              <w:t>од нејонизујућег зрачења</w:t>
            </w:r>
          </w:p>
        </w:tc>
        <w:tc>
          <w:tcPr>
            <w:tcW w:w="471" w:type="dxa"/>
          </w:tcPr>
          <w:p w:rsidR="000726F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3B6712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3B6712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3B6712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3B6712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3B6712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Pr="00120A3D" w:rsidRDefault="003B6712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0726F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0170E4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  <w:p w:rsidR="00647D42" w:rsidRDefault="00647D42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0170E4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  <w:p w:rsidR="00647D42" w:rsidRPr="00120A3D" w:rsidRDefault="00647D42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0726FD" w:rsidRPr="00120A3D" w:rsidRDefault="000170E4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2</w:t>
            </w:r>
          </w:p>
        </w:tc>
      </w:tr>
      <w:tr w:rsidR="000726FD" w:rsidRPr="00120A3D" w:rsidTr="000170E4">
        <w:trPr>
          <w:trHeight w:val="144"/>
        </w:trPr>
        <w:tc>
          <w:tcPr>
            <w:tcW w:w="2603" w:type="dxa"/>
            <w:vAlign w:val="center"/>
          </w:tcPr>
          <w:p w:rsidR="000726FD" w:rsidRPr="00120A3D" w:rsidRDefault="000726FD" w:rsidP="000726FD">
            <w:pPr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Latn-CS"/>
              </w:rPr>
              <w:lastRenderedPageBreak/>
              <w:t>21.</w:t>
            </w:r>
            <w:r>
              <w:rPr>
                <w:rFonts w:asciiTheme="minorHAnsi" w:hAnsiTheme="minorHAnsi"/>
                <w:lang w:val="sr-Cyrl-CS"/>
              </w:rPr>
              <w:t xml:space="preserve">КЈП ''Голубац'' Голубац </w:t>
            </w:r>
            <w:r w:rsidRPr="00120A3D">
              <w:rPr>
                <w:rFonts w:asciiTheme="minorHAnsi" w:hAnsiTheme="minorHAnsi"/>
                <w:lang w:val="sr-Latn-CS"/>
              </w:rPr>
              <w:t xml:space="preserve"> </w:t>
            </w:r>
          </w:p>
          <w:p w:rsidR="000726FD" w:rsidRPr="00120A3D" w:rsidRDefault="000726FD" w:rsidP="000726FD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616" w:type="dxa"/>
            <w:vAlign w:val="center"/>
          </w:tcPr>
          <w:p w:rsidR="000726FD" w:rsidRPr="00120A3D" w:rsidRDefault="000726FD" w:rsidP="000726F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у</w:t>
            </w:r>
            <w:r w:rsidRPr="00120A3D">
              <w:rPr>
                <w:rFonts w:asciiTheme="minorHAnsi" w:hAnsiTheme="minorHAnsi"/>
                <w:lang w:val="sr-Cyrl-CS"/>
              </w:rPr>
              <w:t>прављач депоније</w:t>
            </w:r>
          </w:p>
        </w:tc>
        <w:tc>
          <w:tcPr>
            <w:tcW w:w="1276" w:type="dxa"/>
            <w:vAlign w:val="center"/>
          </w:tcPr>
          <w:p w:rsidR="000726FD" w:rsidRPr="00120A3D" w:rsidRDefault="000726FD" w:rsidP="000726FD">
            <w:pPr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Cyrl-CS"/>
              </w:rPr>
              <w:t>Управљање отпадом</w:t>
            </w:r>
          </w:p>
        </w:tc>
        <w:tc>
          <w:tcPr>
            <w:tcW w:w="471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0726F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0170E4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709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0726F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0170E4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701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0726F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0170E4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574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0726FD" w:rsidRPr="00120A3D" w:rsidRDefault="000170E4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3</w:t>
            </w:r>
          </w:p>
        </w:tc>
      </w:tr>
      <w:tr w:rsidR="000726FD" w:rsidRPr="00120A3D" w:rsidTr="000170E4">
        <w:trPr>
          <w:trHeight w:val="144"/>
        </w:trPr>
        <w:tc>
          <w:tcPr>
            <w:tcW w:w="2603" w:type="dxa"/>
            <w:vAlign w:val="center"/>
          </w:tcPr>
          <w:p w:rsidR="000726FD" w:rsidRPr="00120A3D" w:rsidRDefault="000726FD" w:rsidP="000726FD">
            <w:pPr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Latn-CS"/>
              </w:rPr>
              <w:t xml:space="preserve">22. </w:t>
            </w:r>
            <w:r>
              <w:rPr>
                <w:rFonts w:asciiTheme="minorHAnsi" w:hAnsiTheme="minorHAnsi"/>
                <w:lang w:val="sr-Cyrl-CS"/>
              </w:rPr>
              <w:t>Туристичка организација Голубац</w:t>
            </w:r>
          </w:p>
        </w:tc>
        <w:tc>
          <w:tcPr>
            <w:tcW w:w="1616" w:type="dxa"/>
            <w:vAlign w:val="center"/>
          </w:tcPr>
          <w:p w:rsidR="000726FD" w:rsidRDefault="000726FD" w:rsidP="000726F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управљач</w:t>
            </w:r>
          </w:p>
          <w:p w:rsidR="000726FD" w:rsidRPr="00120A3D" w:rsidRDefault="000726FD" w:rsidP="000726F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Споменика природе ''Бигрена акумулација код манастира Тумане''</w:t>
            </w:r>
          </w:p>
        </w:tc>
        <w:tc>
          <w:tcPr>
            <w:tcW w:w="1276" w:type="dxa"/>
            <w:vAlign w:val="center"/>
          </w:tcPr>
          <w:p w:rsidR="000726FD" w:rsidRPr="00120A3D" w:rsidRDefault="000726FD" w:rsidP="000726F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Заштита природе</w:t>
            </w:r>
          </w:p>
        </w:tc>
        <w:tc>
          <w:tcPr>
            <w:tcW w:w="471" w:type="dxa"/>
          </w:tcPr>
          <w:p w:rsidR="000726F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3B6712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0170E4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  <w:p w:rsidR="003B6712" w:rsidRPr="00120A3D" w:rsidRDefault="003B6712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0726F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0170E4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  <w:p w:rsidR="00647D42" w:rsidRPr="00120A3D" w:rsidRDefault="00647D42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0726F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647D42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0726FD" w:rsidRPr="00120A3D" w:rsidRDefault="000726FD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0726FD" w:rsidRPr="00120A3D" w:rsidRDefault="004E1572" w:rsidP="000726FD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2</w:t>
            </w:r>
          </w:p>
        </w:tc>
      </w:tr>
      <w:tr w:rsidR="00CC5284" w:rsidRPr="00120A3D" w:rsidTr="000170E4">
        <w:trPr>
          <w:trHeight w:val="144"/>
        </w:trPr>
        <w:tc>
          <w:tcPr>
            <w:tcW w:w="2603" w:type="dxa"/>
            <w:vAlign w:val="center"/>
          </w:tcPr>
          <w:p w:rsidR="00CC5284" w:rsidRPr="00120A3D" w:rsidRDefault="00CC5284" w:rsidP="00CC5284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 xml:space="preserve">23. </w:t>
            </w:r>
            <w:r>
              <w:rPr>
                <w:rFonts w:asciiTheme="minorHAnsi" w:hAnsiTheme="minorHAnsi"/>
                <w:lang w:val="sr-Cyrl-CS"/>
              </w:rPr>
              <w:t xml:space="preserve">Нерегистровани субјекат </w:t>
            </w:r>
          </w:p>
        </w:tc>
        <w:tc>
          <w:tcPr>
            <w:tcW w:w="1616" w:type="dxa"/>
            <w:vAlign w:val="center"/>
          </w:tcPr>
          <w:p w:rsidR="00CC5284" w:rsidRPr="00120A3D" w:rsidRDefault="00CC5284" w:rsidP="003B6712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 xml:space="preserve">Сакупљање, транспорт, </w:t>
            </w:r>
            <w:r w:rsidR="003B6712">
              <w:rPr>
                <w:rFonts w:asciiTheme="minorHAnsi" w:hAnsiTheme="minorHAnsi"/>
                <w:lang w:val="sr-Cyrl-CS"/>
              </w:rPr>
              <w:t xml:space="preserve">и </w:t>
            </w:r>
            <w:r w:rsidRPr="00120A3D">
              <w:rPr>
                <w:rFonts w:asciiTheme="minorHAnsi" w:hAnsiTheme="minorHAnsi"/>
                <w:lang w:val="sr-Latn-CS"/>
              </w:rPr>
              <w:t>складиштење неопасног отпада</w:t>
            </w:r>
          </w:p>
        </w:tc>
        <w:tc>
          <w:tcPr>
            <w:tcW w:w="1276" w:type="dxa"/>
            <w:vAlign w:val="center"/>
          </w:tcPr>
          <w:p w:rsidR="00CC5284" w:rsidRPr="00120A3D" w:rsidRDefault="00CC5284" w:rsidP="00CC5284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>Управљање отпадом</w:t>
            </w:r>
          </w:p>
        </w:tc>
        <w:tc>
          <w:tcPr>
            <w:tcW w:w="471" w:type="dxa"/>
          </w:tcPr>
          <w:p w:rsidR="00CC5284" w:rsidRPr="00120A3D" w:rsidRDefault="00CC5284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CC5284" w:rsidRDefault="00CC5284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3B6712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0170E4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  <w:p w:rsidR="003B6712" w:rsidRPr="00120A3D" w:rsidRDefault="003B6712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CC5284" w:rsidRPr="00120A3D" w:rsidRDefault="00CC5284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CC5284" w:rsidRPr="00120A3D" w:rsidRDefault="00CC5284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CC5284" w:rsidRDefault="00CC5284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3B6712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3B6712" w:rsidRDefault="000170E4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  <w:p w:rsidR="003B6712" w:rsidRPr="00120A3D" w:rsidRDefault="003B6712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CC5284" w:rsidRPr="00120A3D" w:rsidRDefault="00CC5284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CC5284" w:rsidRPr="00120A3D" w:rsidRDefault="00CC5284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CC5284" w:rsidRPr="00120A3D" w:rsidRDefault="00CC5284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CC5284" w:rsidRDefault="00CC5284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Default="00647D42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47D42" w:rsidRPr="00120A3D" w:rsidRDefault="00647D42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CC5284" w:rsidRPr="00120A3D" w:rsidRDefault="00CC5284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CC5284" w:rsidRPr="00120A3D" w:rsidRDefault="00CC5284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CC5284" w:rsidRPr="00120A3D" w:rsidRDefault="00CC5284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CC5284" w:rsidRPr="00120A3D" w:rsidRDefault="004E1572" w:rsidP="00CC5284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2</w:t>
            </w:r>
          </w:p>
        </w:tc>
      </w:tr>
      <w:tr w:rsidR="00CC5284" w:rsidRPr="00120A3D" w:rsidTr="000170E4">
        <w:trPr>
          <w:trHeight w:val="602"/>
        </w:trPr>
        <w:tc>
          <w:tcPr>
            <w:tcW w:w="5495" w:type="dxa"/>
            <w:gridSpan w:val="3"/>
            <w:vAlign w:val="center"/>
          </w:tcPr>
          <w:p w:rsidR="00CC5284" w:rsidRPr="00120A3D" w:rsidRDefault="00CC5284" w:rsidP="00CC5284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 xml:space="preserve">Укупно </w:t>
            </w:r>
          </w:p>
        </w:tc>
        <w:tc>
          <w:tcPr>
            <w:tcW w:w="471" w:type="dxa"/>
          </w:tcPr>
          <w:p w:rsidR="00CC5284" w:rsidRPr="00120A3D" w:rsidRDefault="00D56146" w:rsidP="00CC5284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5</w:t>
            </w:r>
          </w:p>
        </w:tc>
        <w:tc>
          <w:tcPr>
            <w:tcW w:w="557" w:type="dxa"/>
          </w:tcPr>
          <w:p w:rsidR="00CC5284" w:rsidRPr="00120A3D" w:rsidRDefault="00D56146" w:rsidP="00CC5284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4</w:t>
            </w:r>
          </w:p>
        </w:tc>
        <w:tc>
          <w:tcPr>
            <w:tcW w:w="673" w:type="dxa"/>
          </w:tcPr>
          <w:p w:rsidR="00CC5284" w:rsidRPr="00120A3D" w:rsidRDefault="00D56146" w:rsidP="00CC5284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4</w:t>
            </w:r>
          </w:p>
        </w:tc>
        <w:tc>
          <w:tcPr>
            <w:tcW w:w="709" w:type="dxa"/>
          </w:tcPr>
          <w:p w:rsidR="00CC5284" w:rsidRPr="00120A3D" w:rsidRDefault="00D56146" w:rsidP="00CC5284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6</w:t>
            </w:r>
          </w:p>
        </w:tc>
        <w:tc>
          <w:tcPr>
            <w:tcW w:w="420" w:type="dxa"/>
          </w:tcPr>
          <w:p w:rsidR="00CC5284" w:rsidRPr="00120A3D" w:rsidRDefault="00DE5AFD" w:rsidP="00CC5284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7</w:t>
            </w:r>
          </w:p>
        </w:tc>
        <w:tc>
          <w:tcPr>
            <w:tcW w:w="643" w:type="dxa"/>
          </w:tcPr>
          <w:p w:rsidR="00CC5284" w:rsidRPr="00120A3D" w:rsidRDefault="00D56146" w:rsidP="00CC5284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3</w:t>
            </w:r>
          </w:p>
        </w:tc>
        <w:tc>
          <w:tcPr>
            <w:tcW w:w="701" w:type="dxa"/>
          </w:tcPr>
          <w:p w:rsidR="00CC5284" w:rsidRPr="00120A3D" w:rsidRDefault="00D56146" w:rsidP="00CC5284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3</w:t>
            </w:r>
          </w:p>
        </w:tc>
        <w:tc>
          <w:tcPr>
            <w:tcW w:w="758" w:type="dxa"/>
          </w:tcPr>
          <w:p w:rsidR="00CC5284" w:rsidRPr="00120A3D" w:rsidRDefault="00D56146" w:rsidP="00CC5284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6</w:t>
            </w:r>
          </w:p>
        </w:tc>
        <w:tc>
          <w:tcPr>
            <w:tcW w:w="632" w:type="dxa"/>
          </w:tcPr>
          <w:p w:rsidR="00CC5284" w:rsidRPr="00120A3D" w:rsidRDefault="00D56146" w:rsidP="00CC5284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3</w:t>
            </w:r>
          </w:p>
        </w:tc>
        <w:tc>
          <w:tcPr>
            <w:tcW w:w="574" w:type="dxa"/>
          </w:tcPr>
          <w:p w:rsidR="00CC5284" w:rsidRPr="00120A3D" w:rsidRDefault="00D56146" w:rsidP="00CC5284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2</w:t>
            </w:r>
          </w:p>
        </w:tc>
        <w:tc>
          <w:tcPr>
            <w:tcW w:w="591" w:type="dxa"/>
          </w:tcPr>
          <w:p w:rsidR="00CC5284" w:rsidRPr="00120A3D" w:rsidRDefault="00D56146" w:rsidP="00CC5284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1</w:t>
            </w:r>
          </w:p>
        </w:tc>
        <w:tc>
          <w:tcPr>
            <w:tcW w:w="793" w:type="dxa"/>
          </w:tcPr>
          <w:p w:rsidR="00CC5284" w:rsidRPr="00120A3D" w:rsidRDefault="00D56146" w:rsidP="00CC5284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1</w:t>
            </w:r>
          </w:p>
        </w:tc>
        <w:tc>
          <w:tcPr>
            <w:tcW w:w="733" w:type="dxa"/>
          </w:tcPr>
          <w:p w:rsidR="00CC5284" w:rsidRPr="00D56146" w:rsidRDefault="00DE5AFD" w:rsidP="00CC5284">
            <w:pPr>
              <w:ind w:right="180"/>
              <w:jc w:val="both"/>
              <w:rPr>
                <w:rFonts w:asciiTheme="minorHAnsi" w:hAnsiTheme="minorHAnsi" w:cs="Tunga"/>
                <w:b/>
                <w:lang w:val="sr-Latn-CS"/>
              </w:rPr>
            </w:pPr>
            <w:r>
              <w:rPr>
                <w:rFonts w:asciiTheme="minorHAnsi" w:hAnsiTheme="minorHAnsi" w:cs="Tunga"/>
                <w:b/>
                <w:lang w:val="sr-Latn-CS"/>
              </w:rPr>
              <w:t>45</w:t>
            </w:r>
          </w:p>
        </w:tc>
      </w:tr>
    </w:tbl>
    <w:p w:rsidR="00685736" w:rsidRPr="00120A3D" w:rsidRDefault="00685736" w:rsidP="00685736">
      <w:pPr>
        <w:ind w:right="180"/>
        <w:jc w:val="both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ind w:right="180"/>
        <w:jc w:val="both"/>
        <w:rPr>
          <w:rFonts w:asciiTheme="minorHAnsi" w:hAnsiTheme="minorHAnsi" w:cs="Tunga"/>
          <w:lang w:val="sr-Latn-CS"/>
        </w:rPr>
      </w:pPr>
    </w:p>
    <w:p w:rsidR="00D56F76" w:rsidRPr="00D56F76" w:rsidRDefault="00685736" w:rsidP="00D56F76">
      <w:pPr>
        <w:jc w:val="both"/>
        <w:rPr>
          <w:b/>
          <w:color w:val="1D1B11" w:themeColor="background2" w:themeShade="1A"/>
          <w:lang w:val="sr-Cyrl-CS"/>
        </w:rPr>
      </w:pPr>
      <w:r w:rsidRPr="00120A3D">
        <w:rPr>
          <w:rFonts w:asciiTheme="minorHAnsi" w:hAnsiTheme="minorHAnsi"/>
          <w:lang w:val="sr-Latn-CS"/>
        </w:rPr>
        <w:t xml:space="preserve">У табели су унети надзирани субјекти, које инспектор контролише по службеној дужности у оквиру редовног инспекцијског надзора. У контролама планираним једном годишње, када се уоче извесне неправилности и незаконитоси, инспектор налаже мере које касније контролише, тако да је број прегледа више од један, тако да је укупан број прегледа у току године око </w:t>
      </w:r>
      <w:r w:rsidR="00945512">
        <w:rPr>
          <w:rFonts w:asciiTheme="minorHAnsi" w:hAnsiTheme="minorHAnsi"/>
          <w:lang w:val="sr-Cyrl-CS"/>
        </w:rPr>
        <w:t>88</w:t>
      </w:r>
      <w:r w:rsidRPr="0062403E">
        <w:rPr>
          <w:rFonts w:asciiTheme="minorHAnsi" w:hAnsiTheme="minorHAnsi"/>
          <w:b/>
          <w:lang w:val="sr-Latn-CS"/>
        </w:rPr>
        <w:t>.</w:t>
      </w:r>
      <w:r w:rsidR="00D56F76" w:rsidRPr="00D56F76">
        <w:rPr>
          <w:b/>
          <w:color w:val="1D1B11" w:themeColor="background2" w:themeShade="1A"/>
        </w:rPr>
        <w:t xml:space="preserve"> </w:t>
      </w:r>
    </w:p>
    <w:p w:rsidR="00D56F76" w:rsidRDefault="00D56F76" w:rsidP="00D56F76">
      <w:pPr>
        <w:jc w:val="both"/>
        <w:rPr>
          <w:b/>
          <w:color w:val="1D1B11" w:themeColor="background2" w:themeShade="1A"/>
          <w:lang w:val="sr-Cyrl-CS"/>
        </w:rPr>
      </w:pPr>
    </w:p>
    <w:p w:rsidR="00D56F76" w:rsidRDefault="00D56F76" w:rsidP="00D56F76">
      <w:pPr>
        <w:jc w:val="both"/>
        <w:rPr>
          <w:b/>
          <w:color w:val="1D1B11" w:themeColor="background2" w:themeShade="1A"/>
          <w:lang w:val="sr-Cyrl-CS"/>
        </w:rPr>
      </w:pPr>
    </w:p>
    <w:p w:rsidR="00D56F76" w:rsidRDefault="00D56F76" w:rsidP="00D56F76">
      <w:pPr>
        <w:jc w:val="both"/>
        <w:rPr>
          <w:b/>
          <w:color w:val="1D1B11" w:themeColor="background2" w:themeShade="1A"/>
          <w:lang w:val="sr-Cyrl-CS"/>
        </w:rPr>
      </w:pPr>
    </w:p>
    <w:p w:rsidR="00D56F76" w:rsidRDefault="00D56F76" w:rsidP="00D56F76">
      <w:pPr>
        <w:jc w:val="both"/>
        <w:rPr>
          <w:b/>
          <w:color w:val="1D1B11" w:themeColor="background2" w:themeShade="1A"/>
          <w:lang w:val="sr-Cyrl-CS"/>
        </w:rPr>
      </w:pPr>
    </w:p>
    <w:p w:rsidR="00D56F76" w:rsidRPr="00D56F76" w:rsidRDefault="00D56F76" w:rsidP="00D56F76">
      <w:pPr>
        <w:jc w:val="both"/>
        <w:rPr>
          <w:b/>
          <w:color w:val="1D1B11" w:themeColor="background2" w:themeShade="1A"/>
          <w:lang w:val="sr-Cyrl-CS"/>
        </w:rPr>
      </w:pPr>
    </w:p>
    <w:p w:rsidR="00D56F76" w:rsidRPr="00D56F76" w:rsidRDefault="00D56F76" w:rsidP="00D56F76">
      <w:pPr>
        <w:jc w:val="both"/>
        <w:rPr>
          <w:rFonts w:asciiTheme="minorHAnsi" w:hAnsiTheme="minorHAnsi"/>
          <w:b/>
          <w:color w:val="1D1B11" w:themeColor="background2" w:themeShade="1A"/>
        </w:rPr>
      </w:pPr>
      <w:r w:rsidRPr="00D56F76">
        <w:rPr>
          <w:rFonts w:asciiTheme="minorHAnsi" w:hAnsiTheme="minorHAnsi"/>
          <w:b/>
          <w:color w:val="1D1B11" w:themeColor="background2" w:themeShade="1A"/>
        </w:rPr>
        <w:lastRenderedPageBreak/>
        <w:t>13.ЗАВРШНА НАПОМЕНА</w:t>
      </w:r>
    </w:p>
    <w:p w:rsidR="00D56F76" w:rsidRPr="00D56F76" w:rsidRDefault="00D56F76" w:rsidP="00D56F76">
      <w:pPr>
        <w:rPr>
          <w:rFonts w:asciiTheme="minorHAnsi" w:hAnsiTheme="minorHAnsi"/>
          <w:color w:val="1D1B11" w:themeColor="background2" w:themeShade="1A"/>
        </w:rPr>
      </w:pPr>
      <w:r>
        <w:rPr>
          <w:rFonts w:asciiTheme="minorHAnsi" w:hAnsiTheme="minorHAnsi"/>
          <w:lang w:val="sr-Cyrl-CS"/>
        </w:rPr>
        <w:t>Група</w:t>
      </w:r>
      <w:r w:rsidRPr="00120A3D">
        <w:rPr>
          <w:rFonts w:asciiTheme="minorHAnsi" w:hAnsiTheme="minorHAnsi"/>
          <w:lang w:val="sr-Cyrl-CS"/>
        </w:rPr>
        <w:t xml:space="preserve"> за инспекцијске послове у оквиру Одељења за </w:t>
      </w:r>
      <w:r w:rsidRPr="00120A3D">
        <w:rPr>
          <w:rFonts w:asciiTheme="minorHAnsi" w:hAnsiTheme="minorHAnsi" w:cs="Tahoma"/>
        </w:rPr>
        <w:t xml:space="preserve"> урбанизам и изградњу,комуналне</w:t>
      </w:r>
      <w:r w:rsidRPr="00120A3D">
        <w:rPr>
          <w:rFonts w:asciiTheme="minorHAnsi" w:hAnsiTheme="minorHAnsi" w:cs="Tahoma"/>
          <w:lang w:val="sr-Cyrl-CS"/>
        </w:rPr>
        <w:t xml:space="preserve"> инспекцијске</w:t>
      </w:r>
      <w:r>
        <w:rPr>
          <w:rFonts w:asciiTheme="minorHAnsi" w:hAnsiTheme="minorHAnsi" w:cs="Tahoma"/>
          <w:lang w:val="sr-Cyrl-CS"/>
        </w:rPr>
        <w:t xml:space="preserve"> и имовинскоправне послове , општинске управе Голубац , </w:t>
      </w:r>
      <w:r w:rsidRPr="00D56F76">
        <w:rPr>
          <w:rFonts w:asciiTheme="minorHAnsi" w:hAnsiTheme="minorHAnsi"/>
          <w:color w:val="1D1B11" w:themeColor="background2" w:themeShade="1A"/>
        </w:rPr>
        <w:t>задржава право измене и допуне Годишњег плана инспекцијског надзора за 2017.годину.</w:t>
      </w:r>
    </w:p>
    <w:p w:rsidR="00D56F76" w:rsidRPr="00D56F76" w:rsidRDefault="00D56F76" w:rsidP="00D56F76">
      <w:pPr>
        <w:jc w:val="both"/>
        <w:rPr>
          <w:rFonts w:asciiTheme="minorHAnsi" w:hAnsiTheme="minorHAnsi"/>
          <w:color w:val="1D1B11" w:themeColor="background2" w:themeShade="1A"/>
        </w:rPr>
      </w:pPr>
      <w:r w:rsidRPr="00D56F76">
        <w:rPr>
          <w:rFonts w:asciiTheme="minorHAnsi" w:hAnsiTheme="minorHAnsi"/>
          <w:color w:val="1D1B11" w:themeColor="background2" w:themeShade="1A"/>
        </w:rPr>
        <w:t>Годишњи план инспекцијског надзора за 2017.годину ће се редовно ажурирати, анализирати и контролисати у складу са потребама.</w:t>
      </w:r>
    </w:p>
    <w:sectPr w:rsidR="00D56F76" w:rsidRPr="00D56F76" w:rsidSect="000D4195">
      <w:pgSz w:w="15840" w:h="12240" w:orient="landscape"/>
      <w:pgMar w:top="902" w:right="1440" w:bottom="107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31B" w:rsidRDefault="0074631B" w:rsidP="00DD59BF">
      <w:r>
        <w:separator/>
      </w:r>
    </w:p>
  </w:endnote>
  <w:endnote w:type="continuationSeparator" w:id="0">
    <w:p w:rsidR="0074631B" w:rsidRDefault="0074631B" w:rsidP="00DD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9674"/>
      <w:docPartObj>
        <w:docPartGallery w:val="Page Numbers (Bottom of Page)"/>
        <w:docPartUnique/>
      </w:docPartObj>
    </w:sdtPr>
    <w:sdtContent>
      <w:p w:rsidR="00C12514" w:rsidRDefault="00250E7A">
        <w:pPr>
          <w:pStyle w:val="Footer"/>
          <w:jc w:val="right"/>
        </w:pPr>
        <w:fldSimple w:instr=" PAGE   \* MERGEFORMAT ">
          <w:r w:rsidR="006501DC">
            <w:rPr>
              <w:noProof/>
            </w:rPr>
            <w:t>2</w:t>
          </w:r>
        </w:fldSimple>
      </w:p>
    </w:sdtContent>
  </w:sdt>
  <w:p w:rsidR="00C12514" w:rsidRDefault="00C125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31B" w:rsidRDefault="0074631B" w:rsidP="00DD59BF">
      <w:r>
        <w:separator/>
      </w:r>
    </w:p>
  </w:footnote>
  <w:footnote w:type="continuationSeparator" w:id="0">
    <w:p w:rsidR="0074631B" w:rsidRDefault="0074631B" w:rsidP="00DD5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5B6"/>
    <w:multiLevelType w:val="hybridMultilevel"/>
    <w:tmpl w:val="3138C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19C2"/>
    <w:multiLevelType w:val="hybridMultilevel"/>
    <w:tmpl w:val="A582D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33276"/>
    <w:multiLevelType w:val="hybridMultilevel"/>
    <w:tmpl w:val="5BC62940"/>
    <w:lvl w:ilvl="0" w:tplc="194270A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B6377"/>
    <w:multiLevelType w:val="hybridMultilevel"/>
    <w:tmpl w:val="3A462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83B84"/>
    <w:multiLevelType w:val="multilevel"/>
    <w:tmpl w:val="2AC0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73D65"/>
    <w:multiLevelType w:val="hybridMultilevel"/>
    <w:tmpl w:val="91F296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506D9"/>
    <w:multiLevelType w:val="hybridMultilevel"/>
    <w:tmpl w:val="A07E8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1F0C4A"/>
    <w:multiLevelType w:val="hybridMultilevel"/>
    <w:tmpl w:val="A5204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164D9"/>
    <w:multiLevelType w:val="hybridMultilevel"/>
    <w:tmpl w:val="5E265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FC483C"/>
    <w:multiLevelType w:val="hybridMultilevel"/>
    <w:tmpl w:val="AE903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D965BB"/>
    <w:multiLevelType w:val="multilevel"/>
    <w:tmpl w:val="6EAC52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685736"/>
    <w:rsid w:val="000170E4"/>
    <w:rsid w:val="000726FD"/>
    <w:rsid w:val="000C08BA"/>
    <w:rsid w:val="000D4195"/>
    <w:rsid w:val="00104F66"/>
    <w:rsid w:val="00120A3D"/>
    <w:rsid w:val="001666D8"/>
    <w:rsid w:val="00180AAF"/>
    <w:rsid w:val="00183127"/>
    <w:rsid w:val="00186AB7"/>
    <w:rsid w:val="001F2CE0"/>
    <w:rsid w:val="002119F3"/>
    <w:rsid w:val="00247CD6"/>
    <w:rsid w:val="00250E7A"/>
    <w:rsid w:val="00254D9A"/>
    <w:rsid w:val="00265F69"/>
    <w:rsid w:val="002821FF"/>
    <w:rsid w:val="0028638F"/>
    <w:rsid w:val="002C087D"/>
    <w:rsid w:val="0030087B"/>
    <w:rsid w:val="00335A31"/>
    <w:rsid w:val="00356E5D"/>
    <w:rsid w:val="00375351"/>
    <w:rsid w:val="003B5755"/>
    <w:rsid w:val="003B6712"/>
    <w:rsid w:val="003D41B5"/>
    <w:rsid w:val="003E5B9C"/>
    <w:rsid w:val="003E62EE"/>
    <w:rsid w:val="0040649C"/>
    <w:rsid w:val="00411544"/>
    <w:rsid w:val="0046170D"/>
    <w:rsid w:val="004924D0"/>
    <w:rsid w:val="004C19A9"/>
    <w:rsid w:val="004C5499"/>
    <w:rsid w:val="004C73EE"/>
    <w:rsid w:val="004E1572"/>
    <w:rsid w:val="004E3351"/>
    <w:rsid w:val="0050768A"/>
    <w:rsid w:val="00514BD2"/>
    <w:rsid w:val="00515B97"/>
    <w:rsid w:val="00580DFC"/>
    <w:rsid w:val="005A7CDD"/>
    <w:rsid w:val="005D108D"/>
    <w:rsid w:val="00601862"/>
    <w:rsid w:val="00617653"/>
    <w:rsid w:val="0062403E"/>
    <w:rsid w:val="00647D42"/>
    <w:rsid w:val="006501DC"/>
    <w:rsid w:val="00661424"/>
    <w:rsid w:val="00685736"/>
    <w:rsid w:val="00694BB7"/>
    <w:rsid w:val="006971B4"/>
    <w:rsid w:val="006A430F"/>
    <w:rsid w:val="006D23F2"/>
    <w:rsid w:val="006E227F"/>
    <w:rsid w:val="0071175B"/>
    <w:rsid w:val="007145D9"/>
    <w:rsid w:val="007158C0"/>
    <w:rsid w:val="00743AEF"/>
    <w:rsid w:val="0074631B"/>
    <w:rsid w:val="00763DEF"/>
    <w:rsid w:val="00776FB1"/>
    <w:rsid w:val="007908AE"/>
    <w:rsid w:val="00793CC3"/>
    <w:rsid w:val="007B3107"/>
    <w:rsid w:val="007D227A"/>
    <w:rsid w:val="007E4973"/>
    <w:rsid w:val="00861CD6"/>
    <w:rsid w:val="008C46AF"/>
    <w:rsid w:val="008C546D"/>
    <w:rsid w:val="008D6D5D"/>
    <w:rsid w:val="008F0B65"/>
    <w:rsid w:val="00945512"/>
    <w:rsid w:val="00964F41"/>
    <w:rsid w:val="00994DAD"/>
    <w:rsid w:val="009A1451"/>
    <w:rsid w:val="009B452A"/>
    <w:rsid w:val="009B6A47"/>
    <w:rsid w:val="00A37A54"/>
    <w:rsid w:val="00A40B45"/>
    <w:rsid w:val="00A508F8"/>
    <w:rsid w:val="00A709A2"/>
    <w:rsid w:val="00A773CB"/>
    <w:rsid w:val="00A95EDF"/>
    <w:rsid w:val="00AB33CA"/>
    <w:rsid w:val="00B9579C"/>
    <w:rsid w:val="00B97F1D"/>
    <w:rsid w:val="00BC31BD"/>
    <w:rsid w:val="00BE7920"/>
    <w:rsid w:val="00BF629B"/>
    <w:rsid w:val="00C00B22"/>
    <w:rsid w:val="00C12514"/>
    <w:rsid w:val="00C8412C"/>
    <w:rsid w:val="00C950C7"/>
    <w:rsid w:val="00C9554E"/>
    <w:rsid w:val="00CC5284"/>
    <w:rsid w:val="00CD5137"/>
    <w:rsid w:val="00CF4F11"/>
    <w:rsid w:val="00D11351"/>
    <w:rsid w:val="00D26C99"/>
    <w:rsid w:val="00D30F8C"/>
    <w:rsid w:val="00D318F7"/>
    <w:rsid w:val="00D433DB"/>
    <w:rsid w:val="00D56146"/>
    <w:rsid w:val="00D56F76"/>
    <w:rsid w:val="00D96D09"/>
    <w:rsid w:val="00DA018D"/>
    <w:rsid w:val="00DB0CF3"/>
    <w:rsid w:val="00DD41E8"/>
    <w:rsid w:val="00DD59BF"/>
    <w:rsid w:val="00DE5AFD"/>
    <w:rsid w:val="00E40B35"/>
    <w:rsid w:val="00E5663C"/>
    <w:rsid w:val="00F17A8D"/>
    <w:rsid w:val="00F24371"/>
    <w:rsid w:val="00F666A4"/>
    <w:rsid w:val="00F75357"/>
    <w:rsid w:val="00F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3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773CB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773CB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773CB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773CB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73CB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3CB"/>
    <w:rPr>
      <w:rFonts w:ascii="Verdana" w:hAnsi="Verdana" w:cs="Arial"/>
      <w:b/>
      <w:bCs/>
      <w:color w:val="00357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773CB"/>
    <w:rPr>
      <w:rFonts w:ascii="Verdana" w:hAnsi="Verdana" w:cs="Arial"/>
      <w:color w:val="00357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773CB"/>
    <w:rPr>
      <w:rFonts w:ascii="Verdana" w:hAnsi="Verdana" w:cs="Arial"/>
      <w:color w:val="00357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773CB"/>
    <w:rPr>
      <w:rFonts w:ascii="Verdana" w:hAnsi="Verdana"/>
      <w:color w:val="003572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773CB"/>
    <w:rPr>
      <w:rFonts w:ascii="Verdana" w:hAnsi="Verdana"/>
      <w:color w:val="003572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773CB"/>
    <w:rPr>
      <w:rFonts w:ascii="Verdana" w:hAnsi="Verdana"/>
      <w:color w:val="003572"/>
      <w:sz w:val="22"/>
      <w:szCs w:val="22"/>
    </w:rPr>
  </w:style>
  <w:style w:type="paragraph" w:styleId="Title">
    <w:name w:val="Title"/>
    <w:basedOn w:val="Normal"/>
    <w:link w:val="TitleChar"/>
    <w:qFormat/>
    <w:rsid w:val="00A773CB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link w:val="Title"/>
    <w:rsid w:val="00A773CB"/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A773CB"/>
    <w:pPr>
      <w:ind w:left="720"/>
      <w:contextualSpacing/>
    </w:pPr>
  </w:style>
  <w:style w:type="table" w:styleId="TableGrid">
    <w:name w:val="Table Grid"/>
    <w:basedOn w:val="TableNormal"/>
    <w:uiPriority w:val="59"/>
    <w:rsid w:val="0068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85736"/>
  </w:style>
  <w:style w:type="paragraph" w:customStyle="1" w:styleId="Style10ptCentered">
    <w:name w:val="Style 10 pt Centered"/>
    <w:basedOn w:val="Normal"/>
    <w:rsid w:val="00685736"/>
    <w:pPr>
      <w:jc w:val="center"/>
    </w:pPr>
    <w:rPr>
      <w:sz w:val="20"/>
      <w:szCs w:val="20"/>
    </w:rPr>
  </w:style>
  <w:style w:type="character" w:styleId="Hyperlink">
    <w:name w:val="Hyperlink"/>
    <w:basedOn w:val="DefaultParagraphFont"/>
    <w:rsid w:val="00685736"/>
    <w:rPr>
      <w:color w:val="0000FF"/>
      <w:u w:val="single"/>
    </w:rPr>
  </w:style>
  <w:style w:type="paragraph" w:styleId="NoSpacing">
    <w:name w:val="No Spacing"/>
    <w:uiPriority w:val="1"/>
    <w:qFormat/>
    <w:rsid w:val="00685736"/>
    <w:rPr>
      <w:sz w:val="24"/>
      <w:szCs w:val="24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57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37535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535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DD59B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9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59B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9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AD4E-BA96-44D5-ACFA-624D8307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Radalj</dc:creator>
  <cp:keywords/>
  <dc:description/>
  <cp:lastModifiedBy>Radalj</cp:lastModifiedBy>
  <cp:revision>44</cp:revision>
  <cp:lastPrinted>2017-01-11T13:41:00Z</cp:lastPrinted>
  <dcterms:created xsi:type="dcterms:W3CDTF">2016-12-28T11:55:00Z</dcterms:created>
  <dcterms:modified xsi:type="dcterms:W3CDTF">2017-03-06T06:23:00Z</dcterms:modified>
</cp:coreProperties>
</file>